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DCE12" w14:textId="781CC9DD" w:rsidR="001962BF" w:rsidRPr="00F440EC" w:rsidRDefault="0082622E" w:rsidP="00F440EC">
      <w:pPr>
        <w:shd w:val="clear" w:color="auto" w:fill="D9D9D9" w:themeFill="background1" w:themeFillShade="D9"/>
        <w:spacing w:after="0"/>
        <w:rPr>
          <w:rFonts w:ascii="Clan Offc Book" w:eastAsia="Times New Roman" w:hAnsi="Clan Offc Book" w:cs="Tahoma"/>
          <w:b/>
          <w:bCs/>
          <w:i/>
          <w:iCs/>
          <w:color w:val="FFFFFF" w:themeColor="background1"/>
          <w:sz w:val="24"/>
          <w:szCs w:val="24"/>
          <w:rtl/>
          <w:lang w:eastAsia="en-GB"/>
        </w:rPr>
      </w:pPr>
      <w:r w:rsidRPr="00F440EC">
        <w:rPr>
          <w:rFonts w:ascii="Clan Offc Book" w:eastAsia="Times New Roman" w:hAnsi="Clan Offc Book" w:cs="Tahoma"/>
          <w:b/>
          <w:bCs/>
          <w:i/>
          <w:iCs/>
          <w:color w:val="FFFFFF" w:themeColor="background1"/>
          <w:sz w:val="24"/>
          <w:szCs w:val="24"/>
          <w:lang w:eastAsia="en-GB"/>
        </w:rPr>
        <w:t>Press release</w:t>
      </w:r>
    </w:p>
    <w:p w14:paraId="250F1F2A" w14:textId="77777777" w:rsidR="00DB596A" w:rsidRDefault="00DB596A" w:rsidP="00DB596A">
      <w:pPr>
        <w:rPr>
          <w:rFonts w:ascii="Avenir Next LT Pro" w:eastAsia="Times New Roman" w:hAnsi="Avenir Next LT Pro" w:cs="Times New Roman"/>
          <w:b/>
          <w:bCs/>
          <w:color w:val="215868" w:themeColor="accent5" w:themeShade="80"/>
          <w:sz w:val="48"/>
          <w:szCs w:val="48"/>
          <w:rtl/>
        </w:rPr>
      </w:pPr>
    </w:p>
    <w:p w14:paraId="501C9970" w14:textId="28F9D20F" w:rsidR="00DB596A" w:rsidRPr="00DB596A" w:rsidRDefault="00DB596A" w:rsidP="00DB596A">
      <w:pPr>
        <w:spacing w:after="0" w:line="240" w:lineRule="auto"/>
        <w:rPr>
          <w:rFonts w:ascii="Dubai" w:eastAsia="Times New Roman" w:hAnsi="Dubai" w:cs="Dubai"/>
          <w:b/>
          <w:bCs/>
          <w:color w:val="215868" w:themeColor="accent5" w:themeShade="80"/>
          <w:sz w:val="38"/>
          <w:szCs w:val="38"/>
          <w:u w:val="single"/>
          <w:lang w:val="en"/>
        </w:rPr>
      </w:pPr>
      <w:r w:rsidRPr="00DB596A">
        <w:rPr>
          <w:rFonts w:ascii="Dubai" w:eastAsia="Times New Roman" w:hAnsi="Dubai" w:cs="Dubai"/>
          <w:b/>
          <w:bCs/>
          <w:color w:val="215868" w:themeColor="accent5" w:themeShade="80"/>
          <w:sz w:val="38"/>
          <w:szCs w:val="38"/>
          <w:u w:val="single"/>
          <w:lang w:val="en"/>
        </w:rPr>
        <w:t>Aspetar Re-Accredited as IOC Research Centre Until 2026</w:t>
      </w:r>
    </w:p>
    <w:p w14:paraId="12FC5F8B" w14:textId="77777777" w:rsidR="00DB596A" w:rsidRPr="00DB596A" w:rsidRDefault="00DB596A" w:rsidP="00DB596A">
      <w:pPr>
        <w:spacing w:after="0" w:line="240" w:lineRule="auto"/>
        <w:rPr>
          <w:rFonts w:ascii="Dubai" w:eastAsia="Times New Roman" w:hAnsi="Dubai" w:cs="Dubai"/>
          <w:color w:val="215868" w:themeColor="accent5" w:themeShade="80"/>
          <w:sz w:val="24"/>
          <w:szCs w:val="24"/>
        </w:rPr>
      </w:pPr>
    </w:p>
    <w:p w14:paraId="74374E60" w14:textId="51F46CAC" w:rsidR="00DB596A" w:rsidRPr="00DB596A" w:rsidRDefault="00DB596A" w:rsidP="00DB596A">
      <w:pPr>
        <w:rPr>
          <w:rFonts w:ascii="Dubai Light" w:eastAsia="Times New Roman" w:hAnsi="Dubai Light" w:cs="Dubai Light"/>
          <w:b/>
          <w:bCs/>
          <w:color w:val="215868" w:themeColor="accent5" w:themeShade="80"/>
          <w:sz w:val="24"/>
          <w:szCs w:val="24"/>
          <w:lang w:val="en"/>
        </w:rPr>
      </w:pPr>
      <w:r w:rsidRPr="00DB596A">
        <w:rPr>
          <w:rFonts w:ascii="Dubai Light" w:eastAsia="Times New Roman" w:hAnsi="Dubai Light" w:cs="Dubai Light"/>
          <w:b/>
          <w:bCs/>
          <w:color w:val="215868" w:themeColor="accent5" w:themeShade="80"/>
          <w:sz w:val="24"/>
          <w:szCs w:val="24"/>
          <w:lang w:val="en"/>
        </w:rPr>
        <w:t xml:space="preserve">Aspetar is one of just 11 exclusive IOC-recognised research centres in the world, and one of very few organisations to be accredited by FIFA, IOC, AFC, and other global sports entities. </w:t>
      </w:r>
    </w:p>
    <w:p w14:paraId="08C6C046" w14:textId="77777777" w:rsidR="00DB596A" w:rsidRPr="00DB596A" w:rsidRDefault="00DB596A" w:rsidP="00DB596A">
      <w:pPr>
        <w:rPr>
          <w:rFonts w:ascii="Dubai Light" w:eastAsia="Times New Roman" w:hAnsi="Dubai Light" w:cs="Dubai Light"/>
          <w:color w:val="31849B" w:themeColor="accent5" w:themeShade="BF"/>
          <w:sz w:val="24"/>
          <w:szCs w:val="24"/>
          <w:lang w:val="en"/>
        </w:rPr>
      </w:pPr>
    </w:p>
    <w:p w14:paraId="44D636F4" w14:textId="788D3810" w:rsidR="00DB596A" w:rsidRPr="00DB596A" w:rsidRDefault="00DB596A" w:rsidP="00DB596A">
      <w:pPr>
        <w:rPr>
          <w:rFonts w:ascii="Dubai" w:eastAsia="Times New Roman" w:hAnsi="Dubai" w:cs="Dubai"/>
          <w:color w:val="000000"/>
          <w:sz w:val="24"/>
          <w:szCs w:val="24"/>
        </w:rPr>
      </w:pPr>
      <w:r w:rsidRPr="00DB596A">
        <w:rPr>
          <w:rFonts w:ascii="Dubai" w:eastAsia="Times New Roman" w:hAnsi="Dubai" w:cs="Dubai"/>
          <w:sz w:val="24"/>
          <w:szCs w:val="24"/>
          <w:u w:val="single"/>
          <w:lang w:val="en"/>
        </w:rPr>
        <w:t xml:space="preserve">Doha: </w:t>
      </w:r>
      <w:r w:rsidR="007F6440">
        <w:rPr>
          <w:rFonts w:ascii="Dubai" w:eastAsia="Times New Roman" w:hAnsi="Dubai" w:cs="Dubai"/>
          <w:sz w:val="24"/>
          <w:szCs w:val="24"/>
          <w:u w:val="single"/>
          <w:lang w:val="en"/>
        </w:rPr>
        <w:t>30</w:t>
      </w:r>
      <w:r w:rsidRPr="00DB596A">
        <w:rPr>
          <w:rFonts w:ascii="Dubai" w:eastAsia="Times New Roman" w:hAnsi="Dubai" w:cs="Dubai"/>
          <w:sz w:val="24"/>
          <w:szCs w:val="24"/>
          <w:u w:val="single"/>
          <w:lang w:val="en"/>
        </w:rPr>
        <w:t>th October 2022</w:t>
      </w:r>
    </w:p>
    <w:p w14:paraId="6906F658" w14:textId="47A8F505" w:rsidR="00DB596A" w:rsidRPr="00DB596A" w:rsidRDefault="00DB596A" w:rsidP="00DB596A">
      <w:pPr>
        <w:shd w:val="clear" w:color="auto" w:fill="FFFFFF"/>
        <w:spacing w:after="0" w:line="240" w:lineRule="auto"/>
        <w:rPr>
          <w:rFonts w:ascii="Dubai" w:eastAsia="Times New Roman" w:hAnsi="Dubai" w:cs="Dubai"/>
          <w:sz w:val="24"/>
          <w:szCs w:val="24"/>
          <w:rtl/>
          <w:lang w:val="en"/>
        </w:rPr>
      </w:pPr>
      <w:r w:rsidRPr="00DB596A">
        <w:rPr>
          <w:rFonts w:ascii="Dubai" w:eastAsia="Times New Roman" w:hAnsi="Dubai" w:cs="Dubai"/>
          <w:sz w:val="24"/>
          <w:szCs w:val="24"/>
          <w:lang w:val="en"/>
        </w:rPr>
        <w:t xml:space="preserve">The International Olympic Committee (IOC) </w:t>
      </w:r>
      <w:r w:rsidRPr="00DB596A">
        <w:rPr>
          <w:rFonts w:ascii="Dubai" w:eastAsia="Times New Roman" w:hAnsi="Dubai" w:cs="Dubai"/>
          <w:sz w:val="24"/>
          <w:szCs w:val="24"/>
        </w:rPr>
        <w:t xml:space="preserve">announced </w:t>
      </w:r>
      <w:r w:rsidRPr="00DB596A">
        <w:rPr>
          <w:rFonts w:ascii="Dubai" w:eastAsia="Times New Roman" w:hAnsi="Dubai" w:cs="Dubai"/>
          <w:sz w:val="24"/>
          <w:szCs w:val="24"/>
          <w:lang w:val="en"/>
        </w:rPr>
        <w:t>in a statement issued that Aspetar, orthopaedic and sports medicine hospital, has been re-accredited within the network of Research Centres for the next 4 years. IOC nominated Aspetar as</w:t>
      </w:r>
      <w:r w:rsidRPr="00DB596A">
        <w:rPr>
          <w:rFonts w:ascii="Dubai" w:hAnsi="Dubai" w:cs="Dubai"/>
          <w:sz w:val="24"/>
          <w:szCs w:val="24"/>
        </w:rPr>
        <w:t xml:space="preserve"> </w:t>
      </w:r>
      <w:r w:rsidRPr="00DB596A">
        <w:rPr>
          <w:rFonts w:ascii="Dubai" w:eastAsia="Times New Roman" w:hAnsi="Dubai" w:cs="Dubai"/>
          <w:sz w:val="24"/>
          <w:szCs w:val="24"/>
          <w:lang w:val="en"/>
        </w:rPr>
        <w:t xml:space="preserve">one of the few hospitals in the world to be a Research Centre for </w:t>
      </w:r>
      <w:r w:rsidR="007F6440">
        <w:rPr>
          <w:rFonts w:ascii="Dubai" w:eastAsia="Times New Roman" w:hAnsi="Dubai" w:cs="Dubai" w:hint="cs"/>
          <w:sz w:val="24"/>
          <w:szCs w:val="24"/>
          <w:lang w:val="en"/>
        </w:rPr>
        <w:t>the</w:t>
      </w:r>
      <w:r w:rsidR="007F6440">
        <w:rPr>
          <w:rFonts w:ascii="Dubai" w:eastAsia="Times New Roman" w:hAnsi="Dubai" w:cs="Dubai"/>
          <w:sz w:val="24"/>
          <w:szCs w:val="24"/>
          <w:lang w:val="en"/>
        </w:rPr>
        <w:t xml:space="preserve"> </w:t>
      </w:r>
      <w:r w:rsidR="007F6440">
        <w:rPr>
          <w:rFonts w:ascii="Dubai" w:eastAsia="Times New Roman" w:hAnsi="Dubai" w:cs="Dubai" w:hint="cs"/>
          <w:sz w:val="24"/>
          <w:szCs w:val="24"/>
          <w:lang w:val="en"/>
        </w:rPr>
        <w:t>Prevention</w:t>
      </w:r>
      <w:r w:rsidRPr="00DB596A">
        <w:rPr>
          <w:rFonts w:ascii="Dubai" w:eastAsia="Times New Roman" w:hAnsi="Dubai" w:cs="Dubai"/>
          <w:sz w:val="24"/>
          <w:szCs w:val="24"/>
          <w:lang w:val="en"/>
        </w:rPr>
        <w:t xml:space="preserve"> of Injury and Protection of Athlete Health for the third time in </w:t>
      </w:r>
      <w:r>
        <w:rPr>
          <w:rFonts w:ascii="Dubai" w:eastAsia="Times New Roman" w:hAnsi="Dubai" w:cs="Dubai"/>
          <w:sz w:val="24"/>
          <w:szCs w:val="24"/>
          <w:lang w:val="en"/>
        </w:rPr>
        <w:t xml:space="preserve">a </w:t>
      </w:r>
      <w:r w:rsidRPr="00DB596A">
        <w:rPr>
          <w:rFonts w:ascii="Dubai" w:eastAsia="Times New Roman" w:hAnsi="Dubai" w:cs="Dubai"/>
          <w:sz w:val="24"/>
          <w:szCs w:val="24"/>
          <w:lang w:val="en"/>
        </w:rPr>
        <w:t>row since their initial inspection in 2014.</w:t>
      </w:r>
    </w:p>
    <w:p w14:paraId="4B2587A7" w14:textId="77777777" w:rsidR="00DB596A" w:rsidRPr="00DB596A" w:rsidRDefault="00DB596A" w:rsidP="00DB596A">
      <w:pPr>
        <w:shd w:val="clear" w:color="auto" w:fill="FFFFFF"/>
        <w:spacing w:after="0" w:line="240" w:lineRule="auto"/>
        <w:rPr>
          <w:rFonts w:ascii="Dubai" w:eastAsia="Times New Roman" w:hAnsi="Dubai" w:cs="Dubai"/>
          <w:sz w:val="24"/>
          <w:szCs w:val="24"/>
          <w:lang w:val="en"/>
        </w:rPr>
      </w:pPr>
    </w:p>
    <w:p w14:paraId="79D1EAE8" w14:textId="77777777" w:rsidR="00DB596A" w:rsidRPr="00DB596A" w:rsidRDefault="00DB596A" w:rsidP="00DB596A">
      <w:pPr>
        <w:rPr>
          <w:rFonts w:ascii="Dubai" w:eastAsia="Times New Roman" w:hAnsi="Dubai" w:cs="Dubai"/>
          <w:sz w:val="24"/>
          <w:szCs w:val="24"/>
          <w:lang w:val="en"/>
        </w:rPr>
      </w:pPr>
      <w:r w:rsidRPr="00DB596A">
        <w:rPr>
          <w:rFonts w:ascii="Dubai" w:eastAsia="Times New Roman" w:hAnsi="Dubai" w:cs="Dubai"/>
          <w:sz w:val="24"/>
          <w:szCs w:val="24"/>
          <w:lang w:val="en"/>
        </w:rPr>
        <w:t>Guided by its Medical and Scientific Commission, the IOC has reaffirmed its commitment to protecting athletes’ health by naming just 11 specialist organisations around the world as IOC Research Centres for 2023-2026, continuing a highly successful initiative that launched in 2009.</w:t>
      </w:r>
    </w:p>
    <w:p w14:paraId="052DACF0" w14:textId="77777777" w:rsidR="00DB596A" w:rsidRPr="00DB596A" w:rsidRDefault="00DB596A" w:rsidP="00DB596A">
      <w:pPr>
        <w:rPr>
          <w:rFonts w:ascii="Dubai" w:eastAsia="Times New Roman" w:hAnsi="Dubai" w:cs="Dubai"/>
          <w:sz w:val="24"/>
          <w:szCs w:val="24"/>
          <w:lang w:val="en"/>
        </w:rPr>
      </w:pPr>
      <w:r w:rsidRPr="00DB596A">
        <w:rPr>
          <w:rFonts w:ascii="Dubai" w:eastAsia="Times New Roman" w:hAnsi="Dubai" w:cs="Dubai"/>
          <w:sz w:val="24"/>
          <w:szCs w:val="24"/>
          <w:lang w:val="en"/>
        </w:rPr>
        <w:t>As an IOC Research Centre for 2023-2026, Aspetar will work to research, develop, and implement effective preventive and treatment methods for sports-related injuries and illnesses.</w:t>
      </w:r>
    </w:p>
    <w:p w14:paraId="445020F8" w14:textId="77777777" w:rsidR="00DB596A" w:rsidRPr="00DB596A" w:rsidRDefault="00DB596A" w:rsidP="00DB596A">
      <w:pPr>
        <w:rPr>
          <w:rFonts w:ascii="Dubai" w:eastAsia="Times New Roman" w:hAnsi="Dubai" w:cs="Dubai"/>
          <w:i/>
          <w:iCs/>
          <w:sz w:val="24"/>
          <w:szCs w:val="24"/>
          <w:lang w:val="en"/>
        </w:rPr>
      </w:pPr>
      <w:r w:rsidRPr="00DB596A">
        <w:rPr>
          <w:rFonts w:ascii="Dubai" w:eastAsia="Times New Roman" w:hAnsi="Dubai" w:cs="Dubai"/>
          <w:b/>
          <w:bCs/>
          <w:sz w:val="24"/>
          <w:szCs w:val="24"/>
          <w:lang w:val="en"/>
        </w:rPr>
        <w:t xml:space="preserve">Professor </w:t>
      </w:r>
      <w:proofErr w:type="spellStart"/>
      <w:r w:rsidRPr="00DB596A">
        <w:rPr>
          <w:rFonts w:ascii="Dubai" w:eastAsia="Times New Roman" w:hAnsi="Dubai" w:cs="Dubai"/>
          <w:b/>
          <w:bCs/>
          <w:sz w:val="24"/>
          <w:szCs w:val="24"/>
          <w:lang w:val="en"/>
        </w:rPr>
        <w:t>U</w:t>
      </w:r>
      <w:r w:rsidRPr="00DB596A">
        <w:rPr>
          <w:rFonts w:ascii="Calibri" w:eastAsia="Times New Roman" w:hAnsi="Calibri" w:cs="Calibri"/>
          <w:b/>
          <w:bCs/>
          <w:sz w:val="24"/>
          <w:szCs w:val="24"/>
          <w:lang w:val="en"/>
        </w:rPr>
        <w:t>ğ</w:t>
      </w:r>
      <w:r w:rsidRPr="00DB596A">
        <w:rPr>
          <w:rFonts w:ascii="Dubai" w:eastAsia="Times New Roman" w:hAnsi="Dubai" w:cs="Dubai"/>
          <w:b/>
          <w:bCs/>
          <w:sz w:val="24"/>
          <w:szCs w:val="24"/>
          <w:lang w:val="en"/>
        </w:rPr>
        <w:t>ur</w:t>
      </w:r>
      <w:proofErr w:type="spellEnd"/>
      <w:r w:rsidRPr="00DB596A">
        <w:rPr>
          <w:rFonts w:ascii="Dubai" w:eastAsia="Times New Roman" w:hAnsi="Dubai" w:cs="Dubai"/>
          <w:b/>
          <w:bCs/>
          <w:sz w:val="24"/>
          <w:szCs w:val="24"/>
          <w:lang w:val="en"/>
        </w:rPr>
        <w:t xml:space="preserve"> </w:t>
      </w:r>
      <w:proofErr w:type="spellStart"/>
      <w:r w:rsidRPr="00DB596A">
        <w:rPr>
          <w:rFonts w:ascii="Dubai" w:eastAsia="Times New Roman" w:hAnsi="Dubai" w:cs="Dubai"/>
          <w:b/>
          <w:bCs/>
          <w:sz w:val="24"/>
          <w:szCs w:val="24"/>
          <w:lang w:val="en"/>
        </w:rPr>
        <w:t>Erdener</w:t>
      </w:r>
      <w:proofErr w:type="spellEnd"/>
      <w:r w:rsidRPr="00DB596A">
        <w:rPr>
          <w:rFonts w:ascii="Dubai" w:eastAsia="Times New Roman" w:hAnsi="Dubai" w:cs="Dubai"/>
          <w:b/>
          <w:bCs/>
          <w:sz w:val="24"/>
          <w:szCs w:val="24"/>
          <w:lang w:val="en"/>
        </w:rPr>
        <w:t>, Chair of the IOC Medical and Scientific Commission</w:t>
      </w:r>
      <w:r w:rsidRPr="00DB596A">
        <w:rPr>
          <w:rFonts w:ascii="Dubai" w:eastAsia="Times New Roman" w:hAnsi="Dubai" w:cs="Dubai"/>
          <w:sz w:val="24"/>
          <w:szCs w:val="24"/>
          <w:lang w:val="en"/>
        </w:rPr>
        <w:t xml:space="preserve">, welcomed the announcement of the new IOC Research Centres: </w:t>
      </w:r>
      <w:r w:rsidRPr="00DB596A">
        <w:rPr>
          <w:rFonts w:ascii="Dubai" w:eastAsia="Times New Roman" w:hAnsi="Dubai" w:cs="Dubai"/>
          <w:i/>
          <w:iCs/>
          <w:sz w:val="24"/>
          <w:szCs w:val="24"/>
          <w:lang w:val="en"/>
        </w:rPr>
        <w:t>“I am delighted that we will once more be working with many of the world’s leading experts in sports medicine through these partnerships.”</w:t>
      </w:r>
    </w:p>
    <w:p w14:paraId="510DA342" w14:textId="77777777" w:rsidR="00DB596A" w:rsidRPr="00DB596A" w:rsidRDefault="00DB596A" w:rsidP="00DB596A">
      <w:pPr>
        <w:rPr>
          <w:rFonts w:ascii="Dubai" w:eastAsia="Times New Roman" w:hAnsi="Dubai" w:cs="Dubai"/>
          <w:sz w:val="24"/>
          <w:szCs w:val="24"/>
          <w:rtl/>
          <w:lang w:val="en"/>
        </w:rPr>
      </w:pPr>
      <w:r w:rsidRPr="00DB596A">
        <w:rPr>
          <w:rFonts w:ascii="Dubai" w:eastAsia="Times New Roman" w:hAnsi="Dubai" w:cs="Dubai"/>
          <w:sz w:val="24"/>
          <w:szCs w:val="24"/>
          <w:lang w:val="en"/>
        </w:rPr>
        <w:lastRenderedPageBreak/>
        <w:t xml:space="preserve">He continued: </w:t>
      </w:r>
      <w:r w:rsidRPr="00DB596A">
        <w:rPr>
          <w:rFonts w:ascii="Dubai" w:eastAsia="Times New Roman" w:hAnsi="Dubai" w:cs="Dubai"/>
          <w:i/>
          <w:iCs/>
          <w:sz w:val="24"/>
          <w:szCs w:val="24"/>
          <w:lang w:val="en"/>
        </w:rPr>
        <w:t>“These 11 IOC Research Centres are conducting vital research into athletes’ health and the prevention of sports injuries. The IOC’s desire to keep athletes at the heart of the Olympic Movement includes a robust commitment to athlete welfare, and we look forward to partnering with these Centres as they explore new ways to prevent injury in athletes.”</w:t>
      </w:r>
    </w:p>
    <w:p w14:paraId="12629B54" w14:textId="2D89D73D" w:rsidR="00F12FB3" w:rsidRPr="00DB596A" w:rsidRDefault="00332380" w:rsidP="00F12FB3">
      <w:pPr>
        <w:shd w:val="clear" w:color="auto" w:fill="FFFFFF"/>
        <w:spacing w:after="0" w:line="240" w:lineRule="auto"/>
        <w:rPr>
          <w:rFonts w:ascii="Dubai" w:eastAsia="Times New Roman" w:hAnsi="Dubai" w:cs="Dubai"/>
          <w:i/>
          <w:iCs/>
          <w:sz w:val="24"/>
          <w:szCs w:val="24"/>
          <w:lang w:val="en"/>
        </w:rPr>
      </w:pPr>
      <w:proofErr w:type="spellStart"/>
      <w:r>
        <w:rPr>
          <w:rFonts w:ascii="Dubai" w:eastAsia="Times New Roman" w:hAnsi="Dubai" w:cs="Dubai"/>
          <w:b/>
          <w:bCs/>
          <w:sz w:val="24"/>
          <w:szCs w:val="24"/>
          <w:lang w:val="en"/>
        </w:rPr>
        <w:t>Mr</w:t>
      </w:r>
      <w:proofErr w:type="spellEnd"/>
      <w:r w:rsidR="00DB596A" w:rsidRPr="002A3F2B">
        <w:rPr>
          <w:rFonts w:ascii="Dubai" w:eastAsia="Times New Roman" w:hAnsi="Dubai" w:cs="Dubai"/>
          <w:b/>
          <w:bCs/>
          <w:sz w:val="24"/>
          <w:szCs w:val="24"/>
          <w:lang w:val="en"/>
        </w:rPr>
        <w:t xml:space="preserve"> Mohammed Khalifa Al Suwaidi, </w:t>
      </w:r>
      <w:r w:rsidR="00DB596A" w:rsidRPr="00DB596A">
        <w:rPr>
          <w:rFonts w:ascii="Dubai" w:eastAsia="Times New Roman" w:hAnsi="Dubai" w:cs="Dubai"/>
          <w:b/>
          <w:bCs/>
          <w:sz w:val="24"/>
          <w:szCs w:val="24"/>
        </w:rPr>
        <w:t xml:space="preserve">Director </w:t>
      </w:r>
      <w:r w:rsidR="00DB596A" w:rsidRPr="002A3F2B">
        <w:rPr>
          <w:rFonts w:ascii="Dubai" w:eastAsia="Times New Roman" w:hAnsi="Dubai" w:cs="Dubai"/>
          <w:b/>
          <w:bCs/>
          <w:sz w:val="24"/>
          <w:szCs w:val="24"/>
          <w:lang w:val="en"/>
        </w:rPr>
        <w:t>General of Aspetar</w:t>
      </w:r>
      <w:r w:rsidR="00DB596A" w:rsidRPr="002A3F2B">
        <w:rPr>
          <w:rFonts w:ascii="Dubai" w:eastAsia="Times New Roman" w:hAnsi="Dubai" w:cs="Dubai"/>
          <w:sz w:val="24"/>
          <w:szCs w:val="24"/>
          <w:lang w:val="en"/>
        </w:rPr>
        <w:t xml:space="preserve">, expressed: </w:t>
      </w:r>
      <w:r w:rsidR="00DB596A" w:rsidRPr="002A3F2B">
        <w:rPr>
          <w:rFonts w:ascii="Dubai" w:eastAsia="Times New Roman" w:hAnsi="Dubai" w:cs="Dubai"/>
          <w:i/>
          <w:iCs/>
          <w:sz w:val="24"/>
          <w:szCs w:val="24"/>
          <w:lang w:val="en"/>
        </w:rPr>
        <w:t>"</w:t>
      </w:r>
      <w:r w:rsidR="00F12FB3" w:rsidRPr="002A3F2B">
        <w:rPr>
          <w:rFonts w:ascii="Dubai" w:eastAsia="Times New Roman" w:hAnsi="Dubai" w:cs="Dubai"/>
          <w:i/>
          <w:iCs/>
          <w:sz w:val="24"/>
          <w:szCs w:val="24"/>
          <w:lang w:val="en"/>
        </w:rPr>
        <w:t xml:space="preserve">This renewed recognition by the </w:t>
      </w:r>
      <w:r w:rsidR="00F12FB3" w:rsidRPr="00DB596A">
        <w:rPr>
          <w:rFonts w:ascii="Dubai" w:eastAsia="Times New Roman" w:hAnsi="Dubai" w:cs="Dubai"/>
          <w:i/>
          <w:iCs/>
          <w:sz w:val="24"/>
          <w:szCs w:val="24"/>
          <w:lang w:val="en"/>
        </w:rPr>
        <w:t xml:space="preserve">International </w:t>
      </w:r>
      <w:r w:rsidR="00F12FB3" w:rsidRPr="002A3F2B">
        <w:rPr>
          <w:rFonts w:ascii="Dubai" w:eastAsia="Times New Roman" w:hAnsi="Dubai" w:cs="Dubai"/>
          <w:i/>
          <w:iCs/>
          <w:sz w:val="24"/>
          <w:szCs w:val="24"/>
          <w:lang w:val="en"/>
        </w:rPr>
        <w:t>Olympic Committee confirms Aspetar's excellence in the scientific and research field in parallel with its successes in the medical field and even</w:t>
      </w:r>
      <w:r w:rsidR="00F12FB3" w:rsidRPr="00DB596A">
        <w:rPr>
          <w:rFonts w:ascii="Dubai" w:hAnsi="Dubai" w:cs="Dubai"/>
          <w:i/>
          <w:iCs/>
          <w:sz w:val="24"/>
          <w:szCs w:val="24"/>
        </w:rPr>
        <w:t xml:space="preserve"> </w:t>
      </w:r>
      <w:r w:rsidR="00F12FB3" w:rsidRPr="00DB596A">
        <w:rPr>
          <w:rFonts w:ascii="Dubai" w:eastAsia="Times New Roman" w:hAnsi="Dubai" w:cs="Dubai"/>
          <w:i/>
          <w:iCs/>
          <w:sz w:val="24"/>
          <w:szCs w:val="24"/>
          <w:lang w:val="en"/>
        </w:rPr>
        <w:t>settles</w:t>
      </w:r>
      <w:r w:rsidR="00F12FB3" w:rsidRPr="002A3F2B">
        <w:rPr>
          <w:rFonts w:ascii="Dubai" w:eastAsia="Times New Roman" w:hAnsi="Dubai" w:cs="Dubai"/>
          <w:i/>
          <w:iCs/>
          <w:sz w:val="24"/>
          <w:szCs w:val="24"/>
          <w:lang w:val="en"/>
        </w:rPr>
        <w:t xml:space="preserve"> the hospital's continuation of the approach it has </w:t>
      </w:r>
      <w:r w:rsidR="00F12FB3" w:rsidRPr="00DB596A">
        <w:rPr>
          <w:rFonts w:ascii="Dubai" w:eastAsia="Times New Roman" w:hAnsi="Dubai" w:cs="Dubai"/>
          <w:i/>
          <w:iCs/>
          <w:sz w:val="24"/>
          <w:szCs w:val="24"/>
          <w:lang w:val="en"/>
        </w:rPr>
        <w:t>outlined</w:t>
      </w:r>
      <w:r w:rsidR="00F12FB3" w:rsidRPr="002A3F2B">
        <w:rPr>
          <w:rFonts w:ascii="Dubai" w:eastAsia="Times New Roman" w:hAnsi="Dubai" w:cs="Dubai"/>
          <w:i/>
          <w:iCs/>
          <w:sz w:val="24"/>
          <w:szCs w:val="24"/>
          <w:lang w:val="en"/>
        </w:rPr>
        <w:t xml:space="preserve"> in providing distinguished and quality medical services to </w:t>
      </w:r>
      <w:r w:rsidR="00F12FB3" w:rsidRPr="00DB596A">
        <w:rPr>
          <w:rFonts w:ascii="Dubai" w:eastAsia="Times New Roman" w:hAnsi="Dubai" w:cs="Dubai"/>
          <w:i/>
          <w:iCs/>
          <w:sz w:val="24"/>
          <w:szCs w:val="24"/>
          <w:lang w:val="en"/>
        </w:rPr>
        <w:t>the elite</w:t>
      </w:r>
      <w:r w:rsidR="00F12FB3" w:rsidRPr="002A3F2B">
        <w:rPr>
          <w:rFonts w:ascii="Dubai" w:eastAsia="Times New Roman" w:hAnsi="Dubai" w:cs="Dubai"/>
          <w:i/>
          <w:iCs/>
          <w:sz w:val="24"/>
          <w:szCs w:val="24"/>
          <w:lang w:val="en"/>
        </w:rPr>
        <w:t xml:space="preserve"> athletes, we are proud of the trust that Aspetar has </w:t>
      </w:r>
      <w:r w:rsidR="00F12FB3">
        <w:rPr>
          <w:rFonts w:ascii="Dubai" w:eastAsia="Times New Roman" w:hAnsi="Dubai" w:cs="Dubai"/>
          <w:i/>
          <w:iCs/>
          <w:sz w:val="24"/>
          <w:szCs w:val="24"/>
          <w:lang w:val="en"/>
        </w:rPr>
        <w:t>gained</w:t>
      </w:r>
      <w:r w:rsidR="00F12FB3" w:rsidRPr="002A3F2B">
        <w:rPr>
          <w:rFonts w:ascii="Dubai" w:eastAsia="Times New Roman" w:hAnsi="Dubai" w:cs="Dubai"/>
          <w:i/>
          <w:iCs/>
          <w:sz w:val="24"/>
          <w:szCs w:val="24"/>
          <w:lang w:val="en"/>
        </w:rPr>
        <w:t xml:space="preserve"> from major sports bodies, </w:t>
      </w:r>
      <w:r>
        <w:rPr>
          <w:rFonts w:ascii="Dubai" w:eastAsia="Times New Roman" w:hAnsi="Dubai" w:cs="Dubai"/>
          <w:i/>
          <w:iCs/>
          <w:sz w:val="24"/>
          <w:szCs w:val="24"/>
          <w:lang w:val="en-US"/>
        </w:rPr>
        <w:t>which</w:t>
      </w:r>
      <w:r w:rsidR="00F12FB3" w:rsidRPr="002A3F2B">
        <w:rPr>
          <w:rFonts w:ascii="Dubai" w:eastAsia="Times New Roman" w:hAnsi="Dubai" w:cs="Dubai"/>
          <w:i/>
          <w:iCs/>
          <w:sz w:val="24"/>
          <w:szCs w:val="24"/>
          <w:lang w:val="en"/>
        </w:rPr>
        <w:t xml:space="preserve"> strengthens Aspetar's </w:t>
      </w:r>
      <w:r w:rsidR="00F12FB3" w:rsidRPr="00DB596A">
        <w:rPr>
          <w:rFonts w:ascii="Dubai" w:eastAsia="Times New Roman" w:hAnsi="Dubai" w:cs="Dubai"/>
          <w:i/>
          <w:iCs/>
          <w:sz w:val="24"/>
          <w:szCs w:val="24"/>
          <w:lang w:val="en"/>
        </w:rPr>
        <w:t>leadership</w:t>
      </w:r>
      <w:r w:rsidR="00F12FB3" w:rsidRPr="002A3F2B">
        <w:rPr>
          <w:rFonts w:ascii="Dubai" w:eastAsia="Times New Roman" w:hAnsi="Dubai" w:cs="Dubai"/>
          <w:i/>
          <w:iCs/>
          <w:sz w:val="24"/>
          <w:szCs w:val="24"/>
          <w:lang w:val="en"/>
        </w:rPr>
        <w:t xml:space="preserve"> position."</w:t>
      </w:r>
    </w:p>
    <w:p w14:paraId="133CFAAA" w14:textId="6BED9145" w:rsidR="00DB596A" w:rsidRPr="00DB596A" w:rsidRDefault="00DB596A" w:rsidP="00F12FB3">
      <w:pPr>
        <w:shd w:val="clear" w:color="auto" w:fill="FFFFFF"/>
        <w:spacing w:after="0" w:line="240" w:lineRule="auto"/>
        <w:rPr>
          <w:rFonts w:ascii="Dubai" w:eastAsia="Times New Roman" w:hAnsi="Dubai" w:cs="Dubai"/>
          <w:i/>
          <w:iCs/>
          <w:sz w:val="24"/>
          <w:szCs w:val="24"/>
          <w:lang w:val="en"/>
        </w:rPr>
      </w:pPr>
    </w:p>
    <w:p w14:paraId="2568FD83" w14:textId="77777777" w:rsidR="00DB596A" w:rsidRPr="00DB596A" w:rsidRDefault="00DB596A" w:rsidP="00DB596A">
      <w:pPr>
        <w:shd w:val="clear" w:color="auto" w:fill="FFFFFF"/>
        <w:spacing w:after="0" w:line="240" w:lineRule="auto"/>
        <w:rPr>
          <w:rFonts w:ascii="Dubai" w:eastAsia="Times New Roman" w:hAnsi="Dubai" w:cs="Dubai"/>
          <w:sz w:val="24"/>
          <w:szCs w:val="24"/>
          <w:lang w:val="en"/>
        </w:rPr>
      </w:pPr>
    </w:p>
    <w:p w14:paraId="47D25571" w14:textId="27DE06A3" w:rsidR="00DB596A" w:rsidRPr="00DB596A" w:rsidRDefault="00DB596A" w:rsidP="00DB596A">
      <w:pPr>
        <w:rPr>
          <w:rFonts w:ascii="Dubai" w:eastAsia="Times New Roman" w:hAnsi="Dubai" w:cs="Dubai"/>
          <w:sz w:val="24"/>
          <w:szCs w:val="24"/>
          <w:lang w:val="en"/>
        </w:rPr>
      </w:pPr>
      <w:r w:rsidRPr="00DB596A">
        <w:rPr>
          <w:rFonts w:ascii="Dubai" w:eastAsia="Times New Roman" w:hAnsi="Dubai" w:cs="Dubai"/>
          <w:sz w:val="24"/>
          <w:szCs w:val="24"/>
          <w:lang w:val="en"/>
        </w:rPr>
        <w:t xml:space="preserve">Aspetar is the only Research Centre in the MENA region nominated by IOC, and one of only two Asian medical centres to be amongst the 11 IOC Research Centres worldwide, joining other Centres from Australia, Canada, Denmark, France, Korea, Netherlands, Norway, South Africa, UK, and </w:t>
      </w:r>
      <w:r w:rsidR="007F6440">
        <w:rPr>
          <w:rFonts w:ascii="Dubai" w:eastAsia="Times New Roman" w:hAnsi="Dubai" w:cs="Dubai" w:hint="cs"/>
          <w:sz w:val="24"/>
          <w:szCs w:val="24"/>
          <w:rtl/>
          <w:lang w:val="en"/>
        </w:rPr>
        <w:t xml:space="preserve">the </w:t>
      </w:r>
      <w:r w:rsidRPr="00DB596A">
        <w:rPr>
          <w:rFonts w:ascii="Dubai" w:eastAsia="Times New Roman" w:hAnsi="Dubai" w:cs="Dubai"/>
          <w:sz w:val="24"/>
          <w:szCs w:val="24"/>
          <w:lang w:val="en"/>
        </w:rPr>
        <w:t xml:space="preserve">USA. </w:t>
      </w:r>
    </w:p>
    <w:p w14:paraId="6B24BB7F" w14:textId="1E23A086" w:rsidR="00DB596A" w:rsidRPr="00DB596A" w:rsidRDefault="00DB596A" w:rsidP="00DB596A">
      <w:pPr>
        <w:rPr>
          <w:rFonts w:ascii="Dubai" w:eastAsia="Times New Roman" w:hAnsi="Dubai" w:cs="Dubai"/>
          <w:i/>
          <w:iCs/>
          <w:sz w:val="24"/>
          <w:szCs w:val="24"/>
          <w:lang w:val="en"/>
        </w:rPr>
      </w:pPr>
      <w:r w:rsidRPr="00DB596A">
        <w:rPr>
          <w:rFonts w:ascii="Dubai" w:eastAsia="Times New Roman" w:hAnsi="Dubai" w:cs="Dubai"/>
          <w:sz w:val="24"/>
          <w:szCs w:val="24"/>
          <w:lang w:val="en"/>
        </w:rPr>
        <w:t xml:space="preserve">Commenting about the achievement, </w:t>
      </w:r>
      <w:r w:rsidRPr="00DB596A">
        <w:rPr>
          <w:rFonts w:ascii="Dubai" w:eastAsia="Times New Roman" w:hAnsi="Dubai" w:cs="Dubai"/>
          <w:b/>
          <w:bCs/>
          <w:sz w:val="24"/>
          <w:szCs w:val="24"/>
          <w:lang w:val="en"/>
        </w:rPr>
        <w:t>Dr Abdulaziz Jaham al Kuwari, Aspetar CEO</w:t>
      </w:r>
      <w:r w:rsidRPr="00DB596A">
        <w:rPr>
          <w:rFonts w:ascii="Dubai" w:eastAsia="Times New Roman" w:hAnsi="Dubai" w:cs="Dubai"/>
          <w:sz w:val="24"/>
          <w:szCs w:val="24"/>
          <w:lang w:val="en"/>
        </w:rPr>
        <w:t xml:space="preserve">, said: </w:t>
      </w:r>
      <w:r w:rsidRPr="00DB596A">
        <w:rPr>
          <w:rFonts w:ascii="Dubai" w:eastAsia="Times New Roman" w:hAnsi="Dubai" w:cs="Dubai"/>
          <w:i/>
          <w:iCs/>
          <w:sz w:val="24"/>
          <w:szCs w:val="24"/>
          <w:lang w:val="en"/>
        </w:rPr>
        <w:t>“Through this scientific collaboration, Aspetar as one of the leading centres</w:t>
      </w:r>
      <w:r w:rsidRPr="00DB596A" w:rsidDel="00A8213E">
        <w:rPr>
          <w:rFonts w:ascii="Dubai" w:eastAsia="Times New Roman" w:hAnsi="Dubai" w:cs="Dubai"/>
          <w:i/>
          <w:iCs/>
          <w:sz w:val="24"/>
          <w:szCs w:val="24"/>
          <w:lang w:val="en"/>
        </w:rPr>
        <w:t xml:space="preserve"> </w:t>
      </w:r>
      <w:r w:rsidRPr="00DB596A">
        <w:rPr>
          <w:rFonts w:ascii="Dubai" w:eastAsia="Times New Roman" w:hAnsi="Dubai" w:cs="Dubai"/>
          <w:i/>
          <w:iCs/>
          <w:sz w:val="24"/>
          <w:szCs w:val="24"/>
          <w:lang w:val="en"/>
        </w:rPr>
        <w:t xml:space="preserve">in sports medicine and sports science continues to work closely with IOC. Aspetar has established a leading programme to </w:t>
      </w:r>
      <w:r w:rsidR="007F6440">
        <w:rPr>
          <w:rFonts w:ascii="Dubai" w:eastAsia="Times New Roman" w:hAnsi="Dubai" w:cs="Dubai" w:hint="cs"/>
          <w:i/>
          <w:iCs/>
          <w:sz w:val="24"/>
          <w:szCs w:val="24"/>
          <w:rtl/>
          <w:lang w:val="en"/>
        </w:rPr>
        <w:t>protect</w:t>
      </w:r>
      <w:r w:rsidRPr="00DB596A">
        <w:rPr>
          <w:rFonts w:ascii="Dubai" w:eastAsia="Times New Roman" w:hAnsi="Dubai" w:cs="Dubai"/>
          <w:i/>
          <w:iCs/>
          <w:sz w:val="24"/>
          <w:szCs w:val="24"/>
          <w:lang w:val="en"/>
        </w:rPr>
        <w:t xml:space="preserve"> athletes' health and prevent injuries and illnesses in sports and the IOC promotes injury and disease prevention and the improvement of athletes’ physical and mental health. As such, we are delighted to gain </w:t>
      </w:r>
      <w:r w:rsidR="007F6440">
        <w:rPr>
          <w:rFonts w:ascii="Dubai" w:eastAsia="Times New Roman" w:hAnsi="Dubai" w:cs="Dubai" w:hint="cs"/>
          <w:i/>
          <w:iCs/>
          <w:sz w:val="24"/>
          <w:szCs w:val="24"/>
          <w:rtl/>
          <w:lang w:val="en"/>
        </w:rPr>
        <w:t xml:space="preserve">the </w:t>
      </w:r>
      <w:r w:rsidRPr="00DB596A">
        <w:rPr>
          <w:rFonts w:ascii="Dubai" w:eastAsia="Times New Roman" w:hAnsi="Dubai" w:cs="Dubai"/>
          <w:i/>
          <w:iCs/>
          <w:sz w:val="24"/>
          <w:szCs w:val="24"/>
          <w:lang w:val="en"/>
        </w:rPr>
        <w:t xml:space="preserve">trust of the biggest sports institutions in the world, which motivates us more to work for the </w:t>
      </w:r>
      <w:r w:rsidR="007F6440">
        <w:rPr>
          <w:rFonts w:ascii="Dubai" w:eastAsia="Times New Roman" w:hAnsi="Dubai" w:cs="Dubai" w:hint="cs"/>
          <w:i/>
          <w:iCs/>
          <w:sz w:val="24"/>
          <w:szCs w:val="24"/>
          <w:rtl/>
          <w:lang w:val="en"/>
        </w:rPr>
        <w:t>benefit</w:t>
      </w:r>
      <w:r w:rsidRPr="00DB596A">
        <w:rPr>
          <w:rFonts w:ascii="Dubai" w:eastAsia="Times New Roman" w:hAnsi="Dubai" w:cs="Dubai"/>
          <w:i/>
          <w:iCs/>
          <w:sz w:val="24"/>
          <w:szCs w:val="24"/>
          <w:lang w:val="en"/>
        </w:rPr>
        <w:t xml:space="preserve"> of athletes and sports worldwide.”</w:t>
      </w:r>
    </w:p>
    <w:p w14:paraId="7B39E31B" w14:textId="77777777" w:rsidR="00DB596A" w:rsidRPr="00DB596A" w:rsidRDefault="00DB596A" w:rsidP="00DB596A">
      <w:pPr>
        <w:rPr>
          <w:rFonts w:ascii="Dubai" w:eastAsia="Times New Roman" w:hAnsi="Dubai" w:cs="Dubai"/>
          <w:sz w:val="24"/>
          <w:szCs w:val="24"/>
          <w:lang w:val="en"/>
        </w:rPr>
      </w:pPr>
      <w:r w:rsidRPr="00DB596A">
        <w:rPr>
          <w:rFonts w:ascii="Dubai" w:eastAsia="Times New Roman" w:hAnsi="Dubai" w:cs="Dubai"/>
          <w:sz w:val="24"/>
          <w:szCs w:val="24"/>
          <w:lang w:val="en"/>
        </w:rPr>
        <w:t xml:space="preserve">The IOC has long supported the work of established Research Centres that have demonstrated research, and educational and clinical expertise in elite sports. Since 2014 Aspetar has worked in partnership with IOC, supporting research in sports medicine while simultaneously building an </w:t>
      </w:r>
      <w:r w:rsidRPr="00DB596A">
        <w:rPr>
          <w:rFonts w:ascii="Dubai" w:eastAsia="Times New Roman" w:hAnsi="Dubai" w:cs="Dubai"/>
          <w:sz w:val="24"/>
          <w:szCs w:val="24"/>
          <w:lang w:val="en"/>
        </w:rPr>
        <w:lastRenderedPageBreak/>
        <w:t>international network of expert scientists and clinicians in sports injury and illness prevention research.</w:t>
      </w:r>
    </w:p>
    <w:p w14:paraId="76CA7944" w14:textId="77777777" w:rsidR="00DB596A" w:rsidRPr="00DB596A" w:rsidRDefault="00DB596A" w:rsidP="00DB596A">
      <w:pPr>
        <w:rPr>
          <w:rFonts w:ascii="Dubai" w:eastAsia="Times New Roman" w:hAnsi="Dubai" w:cs="Dubai"/>
          <w:sz w:val="24"/>
          <w:szCs w:val="24"/>
          <w:lang w:val="en"/>
        </w:rPr>
      </w:pPr>
      <w:r w:rsidRPr="00DB596A">
        <w:rPr>
          <w:rFonts w:ascii="Dubai" w:eastAsia="Times New Roman" w:hAnsi="Dubai" w:cs="Dubai"/>
          <w:sz w:val="24"/>
          <w:szCs w:val="24"/>
          <w:lang w:val="en"/>
        </w:rPr>
        <w:t xml:space="preserve">Aspetar has a recognised track record in screening athletes and is pursuing an ambitious research programme including their Sports Cardiology project, a programme entirely dedicated to injury prevention, and numerous studies on environmental factors affecting athletes’ health and performance (e.g. exercising in the heat). Through the National Sports Medicine Programme, Aspetar provides care to all athletes in Qatar, offering unique opportunities for research on and implementation of prevention initiatives.  </w:t>
      </w:r>
    </w:p>
    <w:p w14:paraId="509B2CA6" w14:textId="77777777" w:rsidR="00DB596A" w:rsidRPr="00DB596A" w:rsidRDefault="00DB596A" w:rsidP="00DB596A">
      <w:pPr>
        <w:jc w:val="center"/>
        <w:rPr>
          <w:rFonts w:ascii="Dubai" w:eastAsia="Times New Roman" w:hAnsi="Dubai" w:cs="Dubai"/>
          <w:sz w:val="21"/>
          <w:szCs w:val="21"/>
          <w:lang w:val="en"/>
        </w:rPr>
      </w:pPr>
      <w:r w:rsidRPr="00DB596A">
        <w:rPr>
          <w:rFonts w:ascii="Dubai" w:eastAsia="Times New Roman" w:hAnsi="Dubai" w:cs="Dubai"/>
          <w:sz w:val="21"/>
          <w:szCs w:val="21"/>
          <w:lang w:val="en"/>
        </w:rPr>
        <w:t>-ENDS-</w:t>
      </w:r>
    </w:p>
    <w:p w14:paraId="51933F44" w14:textId="77777777" w:rsidR="00A17F5D" w:rsidRPr="00F239D6" w:rsidRDefault="00A17F5D" w:rsidP="00FB5B91">
      <w:pPr>
        <w:spacing w:before="100" w:beforeAutospacing="1" w:after="100" w:afterAutospacing="1"/>
        <w:outlineLvl w:val="0"/>
        <w:rPr>
          <w:rFonts w:ascii="Clan Offc Book" w:hAnsi="Clan Offc Book" w:cs="Tahoma"/>
          <w:b/>
          <w:bCs/>
          <w:color w:val="000000"/>
          <w:u w:val="single"/>
        </w:rPr>
      </w:pPr>
      <w:r w:rsidRPr="00F239D6">
        <w:rPr>
          <w:rFonts w:ascii="Clan Offc Book" w:hAnsi="Clan Offc Book" w:cs="Tahoma"/>
          <w:b/>
          <w:bCs/>
          <w:color w:val="000000"/>
          <w:u w:val="single"/>
        </w:rPr>
        <w:t>About Aspetar:</w:t>
      </w:r>
    </w:p>
    <w:p w14:paraId="51933F45" w14:textId="77777777" w:rsidR="00A17F5D" w:rsidRPr="00F239D6" w:rsidRDefault="00A17F5D" w:rsidP="00FB5B91">
      <w:pPr>
        <w:spacing w:before="100" w:beforeAutospacing="1" w:after="100" w:afterAutospacing="1"/>
        <w:rPr>
          <w:rFonts w:ascii="Clan Offc Book" w:hAnsi="Clan Offc Book" w:cs="Tahoma"/>
          <w:lang w:bidi="ar-QA"/>
        </w:rPr>
      </w:pPr>
      <w:r w:rsidRPr="00F239D6">
        <w:rPr>
          <w:rFonts w:ascii="Clan Offc Book" w:hAnsi="Clan Offc Book" w:cs="Tahoma"/>
          <w:lang w:bidi="ar-QA"/>
        </w:rPr>
        <w:t>Aspetar is a world leading specialised orthopaedic and sports medicine hospital, and the first of its kind in the Middle East. Since 2007, with a world expert team, the hospital has provided top-level comprehensive medical treatment to all athletes in a state-of-the-art facility that sets new standards internationally.</w:t>
      </w:r>
    </w:p>
    <w:p w14:paraId="51933F46" w14:textId="77777777" w:rsidR="00A17F5D" w:rsidRPr="00F239D6" w:rsidRDefault="00A17F5D" w:rsidP="00FB5B91">
      <w:pPr>
        <w:spacing w:before="100" w:beforeAutospacing="1" w:after="100" w:afterAutospacing="1"/>
        <w:rPr>
          <w:rFonts w:ascii="Clan Offc Book" w:hAnsi="Clan Offc Book" w:cs="Tahoma"/>
          <w:lang w:bidi="ar-QA"/>
        </w:rPr>
      </w:pPr>
      <w:r w:rsidRPr="00F239D6">
        <w:rPr>
          <w:rFonts w:ascii="Clan Offc Book" w:hAnsi="Clan Offc Book" w:cs="Tahoma"/>
          <w:lang w:bidi="ar-QA"/>
        </w:rPr>
        <w:t xml:space="preserve">In 2009, Aspetar was accredited as a “FIFA Medical Centre of Excellence” by F-MARC. In 2013, Aspetar was adopted as a reference collaborator centre by the Gulf Countries Council (GCC) Health Ministers Council and “IOC Research Centre for Prevention of Injury and Protection of Athlete Health” in 2014. </w:t>
      </w:r>
    </w:p>
    <w:p w14:paraId="51933F47" w14:textId="71B62826" w:rsidR="00A17F5D" w:rsidRPr="00F239D6" w:rsidRDefault="00A17F5D" w:rsidP="00FB5B91">
      <w:pPr>
        <w:spacing w:before="100" w:beforeAutospacing="1" w:after="100" w:afterAutospacing="1"/>
        <w:rPr>
          <w:rFonts w:ascii="Clan Offc Book" w:hAnsi="Clan Offc Book" w:cs="Tahoma"/>
          <w:lang w:bidi="ar-QA"/>
        </w:rPr>
      </w:pPr>
      <w:r w:rsidRPr="00F239D6">
        <w:rPr>
          <w:rFonts w:ascii="Clan Offc Book" w:hAnsi="Clan Offc Book" w:cs="Tahoma"/>
          <w:lang w:bidi="ar-QA"/>
        </w:rPr>
        <w:t xml:space="preserve">In 2015, Aspetar has been recognised as the “IHF Reference Centre for Athlete and Referee Health”. In the same year, the hospital also achieved the </w:t>
      </w:r>
      <w:r w:rsidR="00001FF6" w:rsidRPr="00F239D6">
        <w:rPr>
          <w:rFonts w:ascii="Clan Offc Book" w:hAnsi="Clan Offc Book" w:cs="Tahoma"/>
          <w:lang w:bidi="ar-QA"/>
        </w:rPr>
        <w:t>obtained-on</w:t>
      </w:r>
      <w:r w:rsidRPr="00F239D6">
        <w:rPr>
          <w:rFonts w:ascii="Clan Offc Book" w:hAnsi="Clan Offc Book" w:cs="Tahoma"/>
          <w:lang w:bidi="ar-QA"/>
        </w:rPr>
        <w:t xml:space="preserve"> December 15 the Accreditation Canada International (ACI) “Platinum Level”. </w:t>
      </w:r>
      <w:r w:rsidR="00001FF6" w:rsidRPr="00001FF6">
        <w:rPr>
          <w:rFonts w:ascii="Clan Offc Book" w:hAnsi="Clan Offc Book" w:cs="Tahoma"/>
          <w:lang w:bidi="ar-QA"/>
        </w:rPr>
        <w:t>In 2018, Aspetar was also awarded the Diamond Level Status</w:t>
      </w:r>
      <w:r w:rsidR="00001FF6">
        <w:rPr>
          <w:rFonts w:ascii="Clan Offc Book" w:hAnsi="Clan Offc Book" w:cs="Tahoma"/>
          <w:lang w:bidi="ar-QA"/>
        </w:rPr>
        <w:t>.</w:t>
      </w:r>
    </w:p>
    <w:p w14:paraId="7CCDAA54" w14:textId="62937B91" w:rsidR="00E53B68" w:rsidRPr="00F239D6" w:rsidRDefault="00A17F5D" w:rsidP="00DB596A">
      <w:pPr>
        <w:spacing w:before="100" w:beforeAutospacing="1" w:after="100" w:afterAutospacing="1"/>
        <w:rPr>
          <w:rFonts w:ascii="Clan Offc Book" w:hAnsi="Clan Offc Book" w:cs="Tahoma"/>
          <w:lang w:bidi="ar-QA"/>
        </w:rPr>
      </w:pPr>
      <w:r w:rsidRPr="00F239D6">
        <w:rPr>
          <w:rFonts w:ascii="Clan Offc Book" w:hAnsi="Clan Offc Book" w:cs="Tahoma"/>
          <w:lang w:bidi="ar-QA"/>
        </w:rPr>
        <w:t>Aspetar is a member–organisation of Aspire Zone Foundation, Qatar’s innovative sports and healthy lifestyle destination.</w:t>
      </w:r>
    </w:p>
    <w:p w14:paraId="51933F49" w14:textId="77777777" w:rsidR="00A17F5D" w:rsidRPr="00F239D6" w:rsidRDefault="00A17F5D" w:rsidP="00FB5B91">
      <w:pPr>
        <w:spacing w:before="100" w:beforeAutospacing="1" w:after="100" w:afterAutospacing="1"/>
        <w:outlineLvl w:val="0"/>
        <w:rPr>
          <w:rFonts w:ascii="Clan Offc Book" w:hAnsi="Clan Offc Book" w:cs="Tahoma"/>
          <w:b/>
          <w:bCs/>
          <w:color w:val="000000"/>
        </w:rPr>
      </w:pPr>
      <w:r w:rsidRPr="00F239D6">
        <w:rPr>
          <w:rFonts w:ascii="Clan Offc Book" w:hAnsi="Clan Offc Book" w:cs="Tahoma"/>
          <w:b/>
          <w:bCs/>
          <w:color w:val="000000"/>
        </w:rPr>
        <w:t xml:space="preserve">For more information: please contact </w:t>
      </w:r>
    </w:p>
    <w:p w14:paraId="51933F4A" w14:textId="77777777" w:rsidR="00A17F5D" w:rsidRPr="00D56A5B" w:rsidRDefault="00A17F5D" w:rsidP="00FB5B91">
      <w:pPr>
        <w:spacing w:before="100" w:beforeAutospacing="1" w:after="100" w:afterAutospacing="1"/>
        <w:rPr>
          <w:rFonts w:ascii="Clan Offc Book" w:hAnsi="Clan Offc Book" w:cs="Tahoma"/>
          <w:lang w:val="en-US"/>
        </w:rPr>
      </w:pPr>
      <w:r w:rsidRPr="00F239D6">
        <w:rPr>
          <w:rFonts w:ascii="Clan Offc Book" w:hAnsi="Clan Offc Book" w:cs="Tahoma"/>
          <w:b/>
          <w:bCs/>
          <w:color w:val="000000"/>
        </w:rPr>
        <w:t>Lyes Fodil</w:t>
      </w:r>
      <w:r w:rsidRPr="00F239D6">
        <w:rPr>
          <w:rFonts w:ascii="Clan Offc Book" w:hAnsi="Clan Offc Book" w:cs="Tahoma"/>
          <w:color w:val="000000"/>
        </w:rPr>
        <w:br/>
        <w:t>PR and Media Relations Section</w:t>
      </w:r>
      <w:r w:rsidRPr="00F239D6">
        <w:rPr>
          <w:rFonts w:ascii="Clan Offc Book" w:hAnsi="Clan Offc Book" w:cs="Tahoma"/>
          <w:color w:val="000000"/>
        </w:rPr>
        <w:br/>
      </w:r>
      <w:bookmarkStart w:id="0" w:name="_Hlk499203383"/>
      <w:r w:rsidRPr="00F239D6">
        <w:rPr>
          <w:rFonts w:ascii="Clan Offc Book" w:hAnsi="Clan Offc Book" w:cs="Tahoma"/>
          <w:color w:val="000000"/>
        </w:rPr>
        <w:t xml:space="preserve">Mobile: </w:t>
      </w:r>
      <w:bookmarkStart w:id="1" w:name="_Hlk499203408"/>
      <w:r w:rsidRPr="00F239D6">
        <w:rPr>
          <w:rFonts w:ascii="Clan Offc Book" w:hAnsi="Clan Offc Book" w:cs="Tahoma"/>
          <w:color w:val="000000"/>
        </w:rPr>
        <w:t>+97455543390</w:t>
      </w:r>
      <w:bookmarkEnd w:id="0"/>
      <w:r w:rsidRPr="00F239D6">
        <w:rPr>
          <w:rFonts w:ascii="Clan Offc Book" w:hAnsi="Clan Offc Book" w:cs="Tahoma"/>
          <w:color w:val="000000"/>
        </w:rPr>
        <w:br/>
      </w:r>
      <w:bookmarkEnd w:id="1"/>
      <w:r w:rsidRPr="00F239D6">
        <w:rPr>
          <w:rFonts w:ascii="Clan Offc Book" w:hAnsi="Clan Offc Book" w:cs="Tahoma"/>
          <w:color w:val="000000"/>
        </w:rPr>
        <w:t>Office: +974 444132112</w:t>
      </w:r>
      <w:r w:rsidRPr="00F239D6">
        <w:rPr>
          <w:rFonts w:ascii="Clan Offc Book" w:hAnsi="Clan Offc Book" w:cs="Tahoma"/>
          <w:color w:val="000000"/>
        </w:rPr>
        <w:br/>
      </w:r>
      <w:hyperlink r:id="rId8" w:history="1">
        <w:r w:rsidRPr="00F239D6">
          <w:rPr>
            <w:rStyle w:val="Hyperlink"/>
            <w:rFonts w:ascii="Clan Offc Book" w:hAnsi="Clan Offc Book" w:cs="Tahoma"/>
          </w:rPr>
          <w:t>Lyes.fodil@aspetar.com</w:t>
        </w:r>
      </w:hyperlink>
      <w:r w:rsidRPr="00F239D6">
        <w:rPr>
          <w:rFonts w:ascii="Clan Offc Book" w:hAnsi="Clan Offc Book" w:cs="Tahoma"/>
          <w:color w:val="0000FF"/>
          <w:u w:val="single"/>
        </w:rPr>
        <w:br/>
      </w:r>
      <w:hyperlink r:id="rId9" w:history="1">
        <w:r w:rsidRPr="00F239D6">
          <w:rPr>
            <w:rStyle w:val="Hyperlink"/>
            <w:rFonts w:ascii="Clan Offc Book" w:hAnsi="Clan Offc Book" w:cs="Tahoma"/>
          </w:rPr>
          <w:t>www.aspetar.com</w:t>
        </w:r>
      </w:hyperlink>
      <w:r w:rsidRPr="00F239D6">
        <w:rPr>
          <w:rFonts w:ascii="Clan Offc Book" w:hAnsi="Clan Offc Book" w:cs="Tahoma"/>
          <w:color w:val="000000"/>
        </w:rPr>
        <w:t xml:space="preserve"> </w:t>
      </w:r>
      <w:r w:rsidRPr="00F239D6">
        <w:rPr>
          <w:rFonts w:ascii="Clan Offc Book" w:hAnsi="Clan Offc Book" w:cs="Tahoma"/>
          <w:color w:val="000000"/>
        </w:rPr>
        <w:br/>
        <w:t>Twitter: @Aspetar</w:t>
      </w:r>
      <w:r w:rsidRPr="00F239D6">
        <w:rPr>
          <w:rFonts w:ascii="Clan Offc Book" w:hAnsi="Clan Offc Book" w:cs="Tahoma"/>
          <w:color w:val="000000"/>
        </w:rPr>
        <w:br/>
        <w:t>Facebook.com/Aspetar</w:t>
      </w:r>
    </w:p>
    <w:sectPr w:rsidR="00A17F5D" w:rsidRPr="00D56A5B" w:rsidSect="00FB5B91">
      <w:headerReference w:type="default" r:id="rId10"/>
      <w:footerReference w:type="default" r:id="rId11"/>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6996E" w14:textId="77777777" w:rsidR="00823508" w:rsidRDefault="00823508" w:rsidP="006458F3">
      <w:pPr>
        <w:spacing w:after="0" w:line="240" w:lineRule="auto"/>
      </w:pPr>
      <w:r>
        <w:separator/>
      </w:r>
    </w:p>
  </w:endnote>
  <w:endnote w:type="continuationSeparator" w:id="0">
    <w:p w14:paraId="2E3512ED" w14:textId="77777777" w:rsidR="00823508" w:rsidRDefault="00823508" w:rsidP="00645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Clan Offc Book">
    <w:altName w:val="Calibri"/>
    <w:charset w:val="00"/>
    <w:family w:val="swiss"/>
    <w:pitch w:val="variable"/>
    <w:sig w:usb0="800000EF" w:usb1="4000205B" w:usb2="00000000" w:usb3="00000000" w:csb0="00000001" w:csb1="00000000"/>
  </w:font>
  <w:font w:name="Dubai">
    <w:panose1 w:val="020B0503030403030204"/>
    <w:charset w:val="00"/>
    <w:family w:val="swiss"/>
    <w:pitch w:val="variable"/>
    <w:sig w:usb0="80002067" w:usb1="80000000" w:usb2="00000008" w:usb3="00000000" w:csb0="00000041" w:csb1="00000000"/>
  </w:font>
  <w:font w:name="Dubai Light">
    <w:panose1 w:val="020B0303030403030204"/>
    <w:charset w:val="00"/>
    <w:family w:val="swiss"/>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33F5A" w14:textId="77777777" w:rsidR="00B013FC" w:rsidRDefault="00B013FC">
    <w:pPr>
      <w:pStyle w:val="Footer"/>
    </w:pPr>
    <w:r>
      <w:rPr>
        <w:noProof/>
        <w:lang w:val="de-DE" w:eastAsia="de-DE"/>
      </w:rPr>
      <w:drawing>
        <wp:anchor distT="0" distB="0" distL="114300" distR="114300" simplePos="0" relativeHeight="251661312" behindDoc="1" locked="0" layoutInCell="1" allowOverlap="1" wp14:anchorId="51933F5D" wp14:editId="51933F5E">
          <wp:simplePos x="0" y="0"/>
          <wp:positionH relativeFrom="page">
            <wp:align>right</wp:align>
          </wp:positionH>
          <wp:positionV relativeFrom="paragraph">
            <wp:posOffset>-487045</wp:posOffset>
          </wp:positionV>
          <wp:extent cx="7559040" cy="1155700"/>
          <wp:effectExtent l="0" t="0" r="3810" b="6350"/>
          <wp:wrapNone/>
          <wp:docPr id="2" name="Picture 2" descr="Aspetar_Letterhead-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petar_Letterhead-dow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6EF0D" w14:textId="77777777" w:rsidR="00823508" w:rsidRDefault="00823508" w:rsidP="006458F3">
      <w:pPr>
        <w:spacing w:after="0" w:line="240" w:lineRule="auto"/>
      </w:pPr>
      <w:r>
        <w:separator/>
      </w:r>
    </w:p>
  </w:footnote>
  <w:footnote w:type="continuationSeparator" w:id="0">
    <w:p w14:paraId="1C323EC5" w14:textId="77777777" w:rsidR="00823508" w:rsidRDefault="00823508" w:rsidP="00645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33F51" w14:textId="77777777" w:rsidR="00B013FC" w:rsidRDefault="00B013FC">
    <w:pPr>
      <w:pStyle w:val="Header"/>
      <w:rPr>
        <w:noProof/>
        <w:lang w:eastAsia="en-GB"/>
      </w:rPr>
    </w:pPr>
    <w:r>
      <w:rPr>
        <w:noProof/>
        <w:lang w:val="de-DE" w:eastAsia="de-DE"/>
      </w:rPr>
      <w:drawing>
        <wp:anchor distT="0" distB="0" distL="114300" distR="114300" simplePos="0" relativeHeight="251659264" behindDoc="1" locked="0" layoutInCell="1" allowOverlap="1" wp14:anchorId="51933F5B" wp14:editId="51933F5C">
          <wp:simplePos x="0" y="0"/>
          <wp:positionH relativeFrom="page">
            <wp:align>right</wp:align>
          </wp:positionH>
          <wp:positionV relativeFrom="paragraph">
            <wp:posOffset>-457200</wp:posOffset>
          </wp:positionV>
          <wp:extent cx="7593546" cy="1917700"/>
          <wp:effectExtent l="0" t="0" r="7620" b="6350"/>
          <wp:wrapNone/>
          <wp:docPr id="1" name="Picture 1" descr="Aspetar_Letterhea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etar_Letterhead-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546" cy="191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33F52" w14:textId="77777777" w:rsidR="00B013FC" w:rsidRDefault="00B013FC">
    <w:pPr>
      <w:pStyle w:val="Header"/>
      <w:rPr>
        <w:noProof/>
        <w:lang w:eastAsia="en-GB"/>
      </w:rPr>
    </w:pPr>
  </w:p>
  <w:p w14:paraId="51933F53" w14:textId="77777777" w:rsidR="00B013FC" w:rsidRDefault="00B013FC">
    <w:pPr>
      <w:pStyle w:val="Header"/>
      <w:rPr>
        <w:noProof/>
        <w:lang w:eastAsia="en-GB"/>
      </w:rPr>
    </w:pPr>
  </w:p>
  <w:p w14:paraId="51933F54" w14:textId="77777777" w:rsidR="00B013FC" w:rsidRDefault="00B013FC">
    <w:pPr>
      <w:pStyle w:val="Header"/>
      <w:rPr>
        <w:noProof/>
        <w:lang w:eastAsia="en-GB"/>
      </w:rPr>
    </w:pPr>
  </w:p>
  <w:p w14:paraId="51933F55" w14:textId="77777777" w:rsidR="00B013FC" w:rsidRDefault="00B013FC">
    <w:pPr>
      <w:pStyle w:val="Header"/>
      <w:rPr>
        <w:noProof/>
        <w:lang w:eastAsia="en-GB"/>
      </w:rPr>
    </w:pPr>
  </w:p>
  <w:p w14:paraId="51933F56" w14:textId="77777777" w:rsidR="00B013FC" w:rsidRDefault="00B013FC">
    <w:pPr>
      <w:pStyle w:val="Header"/>
      <w:rPr>
        <w:noProof/>
        <w:lang w:eastAsia="en-GB"/>
      </w:rPr>
    </w:pPr>
  </w:p>
  <w:p w14:paraId="51933F57" w14:textId="77777777" w:rsidR="00B013FC" w:rsidRDefault="00B013FC">
    <w:pPr>
      <w:pStyle w:val="Header"/>
      <w:rPr>
        <w:noProof/>
        <w:lang w:eastAsia="en-GB"/>
      </w:rPr>
    </w:pPr>
  </w:p>
  <w:p w14:paraId="51933F58" w14:textId="77777777" w:rsidR="00B013FC" w:rsidRDefault="00B013FC">
    <w:pPr>
      <w:pStyle w:val="Header"/>
      <w:rPr>
        <w:noProof/>
        <w:lang w:eastAsia="en-GB"/>
      </w:rPr>
    </w:pPr>
  </w:p>
  <w:p w14:paraId="51933F59" w14:textId="77777777" w:rsidR="00B013FC" w:rsidRDefault="00B01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27E"/>
    <w:multiLevelType w:val="hybridMultilevel"/>
    <w:tmpl w:val="4AD06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A547B"/>
    <w:multiLevelType w:val="hybridMultilevel"/>
    <w:tmpl w:val="65A4D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E61BA2"/>
    <w:multiLevelType w:val="hybridMultilevel"/>
    <w:tmpl w:val="789E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C29DE"/>
    <w:multiLevelType w:val="hybridMultilevel"/>
    <w:tmpl w:val="AA9CD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F54207"/>
    <w:multiLevelType w:val="hybridMultilevel"/>
    <w:tmpl w:val="52982900"/>
    <w:lvl w:ilvl="0" w:tplc="756419C0">
      <w:numFmt w:val="bullet"/>
      <w:lvlText w:val="-"/>
      <w:lvlJc w:val="left"/>
      <w:pPr>
        <w:ind w:left="720" w:hanging="360"/>
      </w:pPr>
      <w:rPr>
        <w:rFonts w:ascii="Abadi" w:eastAsiaTheme="minorHAnsi" w:hAnsi="Abad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C875EF"/>
    <w:multiLevelType w:val="hybridMultilevel"/>
    <w:tmpl w:val="B72E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9704C"/>
    <w:multiLevelType w:val="hybridMultilevel"/>
    <w:tmpl w:val="AB40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67101D"/>
    <w:multiLevelType w:val="hybridMultilevel"/>
    <w:tmpl w:val="9FE4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51613B"/>
    <w:multiLevelType w:val="hybridMultilevel"/>
    <w:tmpl w:val="D390D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0D7BCF"/>
    <w:multiLevelType w:val="hybridMultilevel"/>
    <w:tmpl w:val="5EE26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12255B"/>
    <w:multiLevelType w:val="hybridMultilevel"/>
    <w:tmpl w:val="AF64F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00A0E29"/>
    <w:multiLevelType w:val="hybridMultilevel"/>
    <w:tmpl w:val="81588CFA"/>
    <w:lvl w:ilvl="0" w:tplc="F0B4C60E">
      <w:numFmt w:val="bullet"/>
      <w:lvlText w:val="-"/>
      <w:lvlJc w:val="left"/>
      <w:pPr>
        <w:ind w:left="720" w:hanging="360"/>
      </w:pPr>
      <w:rPr>
        <w:rFonts w:ascii="Avenir Next LT Pro" w:eastAsia="Times New Roman" w:hAnsi="Avenir Next LT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35D83"/>
    <w:multiLevelType w:val="hybridMultilevel"/>
    <w:tmpl w:val="5234E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C64A17"/>
    <w:multiLevelType w:val="hybridMultilevel"/>
    <w:tmpl w:val="4392C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10"/>
  </w:num>
  <w:num w:numId="6">
    <w:abstractNumId w:val="3"/>
  </w:num>
  <w:num w:numId="7">
    <w:abstractNumId w:val="12"/>
  </w:num>
  <w:num w:numId="8">
    <w:abstractNumId w:val="0"/>
  </w:num>
  <w:num w:numId="9">
    <w:abstractNumId w:val="5"/>
  </w:num>
  <w:num w:numId="10">
    <w:abstractNumId w:val="13"/>
  </w:num>
  <w:num w:numId="11">
    <w:abstractNumId w:val="8"/>
  </w:num>
  <w:num w:numId="12">
    <w:abstractNumId w:val="9"/>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6C2"/>
    <w:rsid w:val="00001395"/>
    <w:rsid w:val="00001FF6"/>
    <w:rsid w:val="0000466C"/>
    <w:rsid w:val="000120BE"/>
    <w:rsid w:val="000134B4"/>
    <w:rsid w:val="00013D04"/>
    <w:rsid w:val="00024684"/>
    <w:rsid w:val="00027883"/>
    <w:rsid w:val="00034494"/>
    <w:rsid w:val="000347D9"/>
    <w:rsid w:val="000363A5"/>
    <w:rsid w:val="00050B65"/>
    <w:rsid w:val="00054AB9"/>
    <w:rsid w:val="0006049D"/>
    <w:rsid w:val="00066728"/>
    <w:rsid w:val="0007543D"/>
    <w:rsid w:val="0008381E"/>
    <w:rsid w:val="000856A2"/>
    <w:rsid w:val="00092C70"/>
    <w:rsid w:val="000A2C29"/>
    <w:rsid w:val="000A3B78"/>
    <w:rsid w:val="000B5B9F"/>
    <w:rsid w:val="000C737A"/>
    <w:rsid w:val="000E4BF3"/>
    <w:rsid w:val="000F3B7A"/>
    <w:rsid w:val="000F59D2"/>
    <w:rsid w:val="00100B55"/>
    <w:rsid w:val="001032FC"/>
    <w:rsid w:val="00107544"/>
    <w:rsid w:val="00110C77"/>
    <w:rsid w:val="00114170"/>
    <w:rsid w:val="001177AC"/>
    <w:rsid w:val="001214DF"/>
    <w:rsid w:val="00124141"/>
    <w:rsid w:val="00125BA7"/>
    <w:rsid w:val="001414D9"/>
    <w:rsid w:val="001449CE"/>
    <w:rsid w:val="00150EC1"/>
    <w:rsid w:val="00153804"/>
    <w:rsid w:val="00156B9D"/>
    <w:rsid w:val="00160E71"/>
    <w:rsid w:val="0017353D"/>
    <w:rsid w:val="00173822"/>
    <w:rsid w:val="00174510"/>
    <w:rsid w:val="001830D9"/>
    <w:rsid w:val="0018480C"/>
    <w:rsid w:val="001923ED"/>
    <w:rsid w:val="001962BF"/>
    <w:rsid w:val="00196CA8"/>
    <w:rsid w:val="001C3FBC"/>
    <w:rsid w:val="001E6030"/>
    <w:rsid w:val="001E7CC4"/>
    <w:rsid w:val="00206042"/>
    <w:rsid w:val="002075EB"/>
    <w:rsid w:val="0022337E"/>
    <w:rsid w:val="00225CE3"/>
    <w:rsid w:val="002414B1"/>
    <w:rsid w:val="002419D6"/>
    <w:rsid w:val="00253113"/>
    <w:rsid w:val="00253BFB"/>
    <w:rsid w:val="0026202E"/>
    <w:rsid w:val="002625D3"/>
    <w:rsid w:val="0027551C"/>
    <w:rsid w:val="00276E8E"/>
    <w:rsid w:val="0029098F"/>
    <w:rsid w:val="00293016"/>
    <w:rsid w:val="00296299"/>
    <w:rsid w:val="002A019D"/>
    <w:rsid w:val="002B1341"/>
    <w:rsid w:val="002B1893"/>
    <w:rsid w:val="002B2301"/>
    <w:rsid w:val="002B34D4"/>
    <w:rsid w:val="002B3A49"/>
    <w:rsid w:val="002B3F44"/>
    <w:rsid w:val="002C073A"/>
    <w:rsid w:val="002C3CF9"/>
    <w:rsid w:val="002D56BD"/>
    <w:rsid w:val="002E5A33"/>
    <w:rsid w:val="002F1D0B"/>
    <w:rsid w:val="00303E74"/>
    <w:rsid w:val="003079B9"/>
    <w:rsid w:val="0032475B"/>
    <w:rsid w:val="00330C70"/>
    <w:rsid w:val="00332380"/>
    <w:rsid w:val="00341635"/>
    <w:rsid w:val="00343152"/>
    <w:rsid w:val="003448FF"/>
    <w:rsid w:val="003500BE"/>
    <w:rsid w:val="0035231B"/>
    <w:rsid w:val="00352FC5"/>
    <w:rsid w:val="00354DF5"/>
    <w:rsid w:val="00362D27"/>
    <w:rsid w:val="00363BB8"/>
    <w:rsid w:val="00364C4C"/>
    <w:rsid w:val="00371562"/>
    <w:rsid w:val="00395431"/>
    <w:rsid w:val="00396B60"/>
    <w:rsid w:val="003C2CC5"/>
    <w:rsid w:val="003F5652"/>
    <w:rsid w:val="004052CF"/>
    <w:rsid w:val="00411447"/>
    <w:rsid w:val="00412C43"/>
    <w:rsid w:val="004142B7"/>
    <w:rsid w:val="00416622"/>
    <w:rsid w:val="00421C2A"/>
    <w:rsid w:val="00422E31"/>
    <w:rsid w:val="00432FA3"/>
    <w:rsid w:val="00433540"/>
    <w:rsid w:val="00437E38"/>
    <w:rsid w:val="004440FB"/>
    <w:rsid w:val="00460EE2"/>
    <w:rsid w:val="00464040"/>
    <w:rsid w:val="00472775"/>
    <w:rsid w:val="00476165"/>
    <w:rsid w:val="004763E2"/>
    <w:rsid w:val="004810B6"/>
    <w:rsid w:val="00492EDF"/>
    <w:rsid w:val="004A2BC9"/>
    <w:rsid w:val="004B375F"/>
    <w:rsid w:val="004B55CA"/>
    <w:rsid w:val="004C2E9B"/>
    <w:rsid w:val="004C5438"/>
    <w:rsid w:val="00501F63"/>
    <w:rsid w:val="005037FF"/>
    <w:rsid w:val="005141AF"/>
    <w:rsid w:val="0053087E"/>
    <w:rsid w:val="00536E98"/>
    <w:rsid w:val="00566C86"/>
    <w:rsid w:val="005704F0"/>
    <w:rsid w:val="0057374F"/>
    <w:rsid w:val="00580A25"/>
    <w:rsid w:val="00595A97"/>
    <w:rsid w:val="005A2C7E"/>
    <w:rsid w:val="005B7BA8"/>
    <w:rsid w:val="005C20B3"/>
    <w:rsid w:val="005C2298"/>
    <w:rsid w:val="005C23B9"/>
    <w:rsid w:val="005C6A60"/>
    <w:rsid w:val="005F391B"/>
    <w:rsid w:val="006075D6"/>
    <w:rsid w:val="0061061C"/>
    <w:rsid w:val="00616EBC"/>
    <w:rsid w:val="00617E53"/>
    <w:rsid w:val="006203FE"/>
    <w:rsid w:val="00625110"/>
    <w:rsid w:val="00625523"/>
    <w:rsid w:val="00635C25"/>
    <w:rsid w:val="00644380"/>
    <w:rsid w:val="006458F3"/>
    <w:rsid w:val="00652B81"/>
    <w:rsid w:val="00653BE6"/>
    <w:rsid w:val="006676DD"/>
    <w:rsid w:val="00670D62"/>
    <w:rsid w:val="0067318B"/>
    <w:rsid w:val="00674DF0"/>
    <w:rsid w:val="00690846"/>
    <w:rsid w:val="006964B3"/>
    <w:rsid w:val="006A0F1A"/>
    <w:rsid w:val="006A6C30"/>
    <w:rsid w:val="006A6E49"/>
    <w:rsid w:val="006B05E7"/>
    <w:rsid w:val="006C5F03"/>
    <w:rsid w:val="006D71CB"/>
    <w:rsid w:val="0070407B"/>
    <w:rsid w:val="0070431E"/>
    <w:rsid w:val="0070554D"/>
    <w:rsid w:val="00714BE3"/>
    <w:rsid w:val="0072357B"/>
    <w:rsid w:val="007258D7"/>
    <w:rsid w:val="00737C61"/>
    <w:rsid w:val="00737EC0"/>
    <w:rsid w:val="0074187A"/>
    <w:rsid w:val="00741C54"/>
    <w:rsid w:val="007715E0"/>
    <w:rsid w:val="007A479F"/>
    <w:rsid w:val="007A56CD"/>
    <w:rsid w:val="007B7A24"/>
    <w:rsid w:val="007C3BB9"/>
    <w:rsid w:val="007D7712"/>
    <w:rsid w:val="007F2353"/>
    <w:rsid w:val="007F6440"/>
    <w:rsid w:val="00800B32"/>
    <w:rsid w:val="00803522"/>
    <w:rsid w:val="00810AC9"/>
    <w:rsid w:val="00823508"/>
    <w:rsid w:val="0082622E"/>
    <w:rsid w:val="00832813"/>
    <w:rsid w:val="00835288"/>
    <w:rsid w:val="00842B48"/>
    <w:rsid w:val="00842FFA"/>
    <w:rsid w:val="008458C8"/>
    <w:rsid w:val="00863553"/>
    <w:rsid w:val="00874116"/>
    <w:rsid w:val="00880D56"/>
    <w:rsid w:val="00881EBE"/>
    <w:rsid w:val="00890416"/>
    <w:rsid w:val="008A7715"/>
    <w:rsid w:val="008B0F2D"/>
    <w:rsid w:val="008B1D00"/>
    <w:rsid w:val="008C29B0"/>
    <w:rsid w:val="008F5B09"/>
    <w:rsid w:val="008F6105"/>
    <w:rsid w:val="00901FE4"/>
    <w:rsid w:val="00910ED3"/>
    <w:rsid w:val="009207D0"/>
    <w:rsid w:val="00925679"/>
    <w:rsid w:val="0092621F"/>
    <w:rsid w:val="00933BBC"/>
    <w:rsid w:val="009522F8"/>
    <w:rsid w:val="00956EAC"/>
    <w:rsid w:val="0096227E"/>
    <w:rsid w:val="00991909"/>
    <w:rsid w:val="009C383C"/>
    <w:rsid w:val="009D1D9C"/>
    <w:rsid w:val="009E272A"/>
    <w:rsid w:val="009E57FB"/>
    <w:rsid w:val="009F1A67"/>
    <w:rsid w:val="009F3EF6"/>
    <w:rsid w:val="00A0249C"/>
    <w:rsid w:val="00A14115"/>
    <w:rsid w:val="00A17F5D"/>
    <w:rsid w:val="00A22128"/>
    <w:rsid w:val="00A26662"/>
    <w:rsid w:val="00A47376"/>
    <w:rsid w:val="00A475C0"/>
    <w:rsid w:val="00A52A61"/>
    <w:rsid w:val="00A54199"/>
    <w:rsid w:val="00A54218"/>
    <w:rsid w:val="00A6404D"/>
    <w:rsid w:val="00A65AA0"/>
    <w:rsid w:val="00A6776A"/>
    <w:rsid w:val="00A731CD"/>
    <w:rsid w:val="00A77CCB"/>
    <w:rsid w:val="00AA17B0"/>
    <w:rsid w:val="00AB0935"/>
    <w:rsid w:val="00AB1E7C"/>
    <w:rsid w:val="00AD31BF"/>
    <w:rsid w:val="00AD7882"/>
    <w:rsid w:val="00AE4CB5"/>
    <w:rsid w:val="00AF063A"/>
    <w:rsid w:val="00B013FC"/>
    <w:rsid w:val="00B0602B"/>
    <w:rsid w:val="00B11A35"/>
    <w:rsid w:val="00B12167"/>
    <w:rsid w:val="00B21F07"/>
    <w:rsid w:val="00B22D66"/>
    <w:rsid w:val="00B26FE4"/>
    <w:rsid w:val="00B440BF"/>
    <w:rsid w:val="00B52872"/>
    <w:rsid w:val="00B66CDE"/>
    <w:rsid w:val="00B70520"/>
    <w:rsid w:val="00B82797"/>
    <w:rsid w:val="00BA2046"/>
    <w:rsid w:val="00BB0E98"/>
    <w:rsid w:val="00BB2CD2"/>
    <w:rsid w:val="00BB663A"/>
    <w:rsid w:val="00BC1F71"/>
    <w:rsid w:val="00BD5627"/>
    <w:rsid w:val="00BE2D69"/>
    <w:rsid w:val="00BF586C"/>
    <w:rsid w:val="00C032FD"/>
    <w:rsid w:val="00C06B5C"/>
    <w:rsid w:val="00C12588"/>
    <w:rsid w:val="00C411E8"/>
    <w:rsid w:val="00C41C9F"/>
    <w:rsid w:val="00C431F4"/>
    <w:rsid w:val="00C56D17"/>
    <w:rsid w:val="00C9262E"/>
    <w:rsid w:val="00C95DE8"/>
    <w:rsid w:val="00CA242D"/>
    <w:rsid w:val="00CA3FD7"/>
    <w:rsid w:val="00CA4A2D"/>
    <w:rsid w:val="00CA7885"/>
    <w:rsid w:val="00CB743A"/>
    <w:rsid w:val="00CC0578"/>
    <w:rsid w:val="00CC07BC"/>
    <w:rsid w:val="00CC3686"/>
    <w:rsid w:val="00CC7F0A"/>
    <w:rsid w:val="00CD2CB4"/>
    <w:rsid w:val="00CD6F11"/>
    <w:rsid w:val="00CE555B"/>
    <w:rsid w:val="00CF2281"/>
    <w:rsid w:val="00CF29BC"/>
    <w:rsid w:val="00CF56FC"/>
    <w:rsid w:val="00CF5A8F"/>
    <w:rsid w:val="00CF6706"/>
    <w:rsid w:val="00D00B70"/>
    <w:rsid w:val="00D14CB4"/>
    <w:rsid w:val="00D2159D"/>
    <w:rsid w:val="00D452C8"/>
    <w:rsid w:val="00D454D0"/>
    <w:rsid w:val="00D456E7"/>
    <w:rsid w:val="00D565C9"/>
    <w:rsid w:val="00D56A5B"/>
    <w:rsid w:val="00D6483B"/>
    <w:rsid w:val="00D70B01"/>
    <w:rsid w:val="00D77A44"/>
    <w:rsid w:val="00D85EA6"/>
    <w:rsid w:val="00D902CC"/>
    <w:rsid w:val="00D9618C"/>
    <w:rsid w:val="00DA54E8"/>
    <w:rsid w:val="00DB596A"/>
    <w:rsid w:val="00DC5559"/>
    <w:rsid w:val="00DD468E"/>
    <w:rsid w:val="00DE568B"/>
    <w:rsid w:val="00DE7CCF"/>
    <w:rsid w:val="00DE7F28"/>
    <w:rsid w:val="00E041B8"/>
    <w:rsid w:val="00E07287"/>
    <w:rsid w:val="00E42952"/>
    <w:rsid w:val="00E471F7"/>
    <w:rsid w:val="00E53B68"/>
    <w:rsid w:val="00E55169"/>
    <w:rsid w:val="00E60832"/>
    <w:rsid w:val="00E670C2"/>
    <w:rsid w:val="00E753FA"/>
    <w:rsid w:val="00E77945"/>
    <w:rsid w:val="00E86C88"/>
    <w:rsid w:val="00E96DA0"/>
    <w:rsid w:val="00EA0921"/>
    <w:rsid w:val="00EB68D5"/>
    <w:rsid w:val="00ED039C"/>
    <w:rsid w:val="00ED21D3"/>
    <w:rsid w:val="00ED31D7"/>
    <w:rsid w:val="00EE3E5C"/>
    <w:rsid w:val="00EE6BD1"/>
    <w:rsid w:val="00EF02D4"/>
    <w:rsid w:val="00EF53FE"/>
    <w:rsid w:val="00EF61F0"/>
    <w:rsid w:val="00EF7905"/>
    <w:rsid w:val="00F01539"/>
    <w:rsid w:val="00F03BDC"/>
    <w:rsid w:val="00F12FB3"/>
    <w:rsid w:val="00F16358"/>
    <w:rsid w:val="00F239D6"/>
    <w:rsid w:val="00F24DAF"/>
    <w:rsid w:val="00F32AAC"/>
    <w:rsid w:val="00F440EC"/>
    <w:rsid w:val="00F576C2"/>
    <w:rsid w:val="00F607D7"/>
    <w:rsid w:val="00F7094E"/>
    <w:rsid w:val="00F71FD9"/>
    <w:rsid w:val="00F9560F"/>
    <w:rsid w:val="00FA20BA"/>
    <w:rsid w:val="00FA7504"/>
    <w:rsid w:val="00FB0671"/>
    <w:rsid w:val="00FB2CD0"/>
    <w:rsid w:val="00FB3B41"/>
    <w:rsid w:val="00FB5B91"/>
    <w:rsid w:val="00FB705E"/>
    <w:rsid w:val="00FC0834"/>
    <w:rsid w:val="00FC70B6"/>
    <w:rsid w:val="00FD2B4A"/>
    <w:rsid w:val="00FE1D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33F3D"/>
  <w15:docId w15:val="{3E3E1A03-CFDD-401D-8023-84A7B430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AAC"/>
    <w:pPr>
      <w:ind w:left="720"/>
      <w:contextualSpacing/>
    </w:pPr>
  </w:style>
  <w:style w:type="paragraph" w:styleId="BalloonText">
    <w:name w:val="Balloon Text"/>
    <w:basedOn w:val="Normal"/>
    <w:link w:val="BalloonTextChar"/>
    <w:uiPriority w:val="99"/>
    <w:semiHidden/>
    <w:unhideWhenUsed/>
    <w:rsid w:val="00396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B60"/>
    <w:rPr>
      <w:rFonts w:ascii="Tahoma" w:hAnsi="Tahoma" w:cs="Tahoma"/>
      <w:sz w:val="16"/>
      <w:szCs w:val="16"/>
    </w:rPr>
  </w:style>
  <w:style w:type="paragraph" w:styleId="EndnoteText">
    <w:name w:val="endnote text"/>
    <w:basedOn w:val="Normal"/>
    <w:link w:val="EndnoteTextChar"/>
    <w:uiPriority w:val="99"/>
    <w:semiHidden/>
    <w:unhideWhenUsed/>
    <w:rsid w:val="006458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58F3"/>
    <w:rPr>
      <w:sz w:val="20"/>
      <w:szCs w:val="20"/>
    </w:rPr>
  </w:style>
  <w:style w:type="character" w:styleId="EndnoteReference">
    <w:name w:val="endnote reference"/>
    <w:basedOn w:val="DefaultParagraphFont"/>
    <w:uiPriority w:val="99"/>
    <w:semiHidden/>
    <w:unhideWhenUsed/>
    <w:rsid w:val="006458F3"/>
    <w:rPr>
      <w:vertAlign w:val="superscript"/>
    </w:rPr>
  </w:style>
  <w:style w:type="paragraph" w:styleId="Header">
    <w:name w:val="header"/>
    <w:basedOn w:val="Normal"/>
    <w:link w:val="HeaderChar"/>
    <w:uiPriority w:val="99"/>
    <w:unhideWhenUsed/>
    <w:rsid w:val="00AF0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63A"/>
  </w:style>
  <w:style w:type="paragraph" w:styleId="Footer">
    <w:name w:val="footer"/>
    <w:basedOn w:val="Normal"/>
    <w:link w:val="FooterChar"/>
    <w:uiPriority w:val="99"/>
    <w:unhideWhenUsed/>
    <w:rsid w:val="00AF0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63A"/>
  </w:style>
  <w:style w:type="character" w:styleId="Hyperlink">
    <w:name w:val="Hyperlink"/>
    <w:basedOn w:val="DefaultParagraphFont"/>
    <w:uiPriority w:val="99"/>
    <w:unhideWhenUsed/>
    <w:rsid w:val="00B82797"/>
    <w:rPr>
      <w:color w:val="0000FF" w:themeColor="hyperlink"/>
      <w:u w:val="single"/>
    </w:rPr>
  </w:style>
  <w:style w:type="table" w:styleId="TableGrid">
    <w:name w:val="Table Grid"/>
    <w:basedOn w:val="TableNormal"/>
    <w:uiPriority w:val="59"/>
    <w:rsid w:val="00324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27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semiHidden/>
    <w:unhideWhenUsed/>
    <w:rsid w:val="00A14115"/>
    <w:rPr>
      <w:color w:val="2B579A"/>
      <w:shd w:val="clear" w:color="auto" w:fill="E6E6E6"/>
    </w:rPr>
  </w:style>
  <w:style w:type="paragraph" w:customStyle="1" w:styleId="story-body-text">
    <w:name w:val="story-body-text"/>
    <w:basedOn w:val="Normal"/>
    <w:rsid w:val="006443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24DAF"/>
    <w:rPr>
      <w:sz w:val="16"/>
      <w:szCs w:val="16"/>
    </w:rPr>
  </w:style>
  <w:style w:type="paragraph" w:styleId="CommentText">
    <w:name w:val="annotation text"/>
    <w:basedOn w:val="Normal"/>
    <w:link w:val="CommentTextChar"/>
    <w:uiPriority w:val="99"/>
    <w:semiHidden/>
    <w:unhideWhenUsed/>
    <w:rsid w:val="00F24DAF"/>
    <w:pPr>
      <w:spacing w:line="240" w:lineRule="auto"/>
    </w:pPr>
    <w:rPr>
      <w:sz w:val="20"/>
      <w:szCs w:val="20"/>
    </w:rPr>
  </w:style>
  <w:style w:type="character" w:customStyle="1" w:styleId="CommentTextChar">
    <w:name w:val="Comment Text Char"/>
    <w:basedOn w:val="DefaultParagraphFont"/>
    <w:link w:val="CommentText"/>
    <w:uiPriority w:val="99"/>
    <w:semiHidden/>
    <w:rsid w:val="00F24DAF"/>
    <w:rPr>
      <w:sz w:val="20"/>
      <w:szCs w:val="20"/>
    </w:rPr>
  </w:style>
  <w:style w:type="paragraph" w:styleId="CommentSubject">
    <w:name w:val="annotation subject"/>
    <w:basedOn w:val="CommentText"/>
    <w:next w:val="CommentText"/>
    <w:link w:val="CommentSubjectChar"/>
    <w:uiPriority w:val="99"/>
    <w:semiHidden/>
    <w:unhideWhenUsed/>
    <w:rsid w:val="00F24DAF"/>
    <w:rPr>
      <w:b/>
      <w:bCs/>
    </w:rPr>
  </w:style>
  <w:style w:type="character" w:customStyle="1" w:styleId="CommentSubjectChar">
    <w:name w:val="Comment Subject Char"/>
    <w:basedOn w:val="CommentTextChar"/>
    <w:link w:val="CommentSubject"/>
    <w:uiPriority w:val="99"/>
    <w:semiHidden/>
    <w:rsid w:val="00F24DAF"/>
    <w:rPr>
      <w:b/>
      <w:bCs/>
      <w:sz w:val="20"/>
      <w:szCs w:val="20"/>
    </w:rPr>
  </w:style>
  <w:style w:type="character" w:styleId="Emphasis">
    <w:name w:val="Emphasis"/>
    <w:basedOn w:val="DefaultParagraphFont"/>
    <w:uiPriority w:val="20"/>
    <w:qFormat/>
    <w:rsid w:val="00024684"/>
    <w:rPr>
      <w:i/>
      <w:iCs/>
    </w:rPr>
  </w:style>
  <w:style w:type="paragraph" w:styleId="Revision">
    <w:name w:val="Revision"/>
    <w:hidden/>
    <w:uiPriority w:val="99"/>
    <w:semiHidden/>
    <w:rsid w:val="00901FE4"/>
    <w:pPr>
      <w:spacing w:after="0" w:line="240" w:lineRule="auto"/>
    </w:pPr>
  </w:style>
  <w:style w:type="character" w:styleId="Strong">
    <w:name w:val="Strong"/>
    <w:basedOn w:val="DefaultParagraphFont"/>
    <w:uiPriority w:val="22"/>
    <w:qFormat/>
    <w:rsid w:val="00690846"/>
    <w:rPr>
      <w:b/>
      <w:bCs/>
    </w:rPr>
  </w:style>
  <w:style w:type="paragraph" w:customStyle="1" w:styleId="lead">
    <w:name w:val="lead"/>
    <w:basedOn w:val="Normal"/>
    <w:rsid w:val="0008381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atement">
    <w:name w:val="statement"/>
    <w:basedOn w:val="Normal"/>
    <w:rsid w:val="000838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s-alignment-element">
    <w:name w:val="ts-alignment-element"/>
    <w:basedOn w:val="DefaultParagraphFont"/>
    <w:rsid w:val="00CA3FD7"/>
  </w:style>
  <w:style w:type="character" w:customStyle="1" w:styleId="ts-alignment-element-highlighted">
    <w:name w:val="ts-alignment-element-highlighted"/>
    <w:basedOn w:val="DefaultParagraphFont"/>
    <w:rsid w:val="00CA3FD7"/>
  </w:style>
  <w:style w:type="paragraph" w:customStyle="1" w:styleId="xmsonormal">
    <w:name w:val="x_msonormal"/>
    <w:basedOn w:val="Normal"/>
    <w:rsid w:val="00001FF6"/>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43535">
      <w:bodyDiv w:val="1"/>
      <w:marLeft w:val="0"/>
      <w:marRight w:val="0"/>
      <w:marTop w:val="0"/>
      <w:marBottom w:val="0"/>
      <w:divBdr>
        <w:top w:val="none" w:sz="0" w:space="0" w:color="auto"/>
        <w:left w:val="none" w:sz="0" w:space="0" w:color="auto"/>
        <w:bottom w:val="none" w:sz="0" w:space="0" w:color="auto"/>
        <w:right w:val="none" w:sz="0" w:space="0" w:color="auto"/>
      </w:divBdr>
    </w:div>
    <w:div w:id="307832281">
      <w:bodyDiv w:val="1"/>
      <w:marLeft w:val="0"/>
      <w:marRight w:val="0"/>
      <w:marTop w:val="0"/>
      <w:marBottom w:val="0"/>
      <w:divBdr>
        <w:top w:val="none" w:sz="0" w:space="0" w:color="auto"/>
        <w:left w:val="none" w:sz="0" w:space="0" w:color="auto"/>
        <w:bottom w:val="none" w:sz="0" w:space="0" w:color="auto"/>
        <w:right w:val="none" w:sz="0" w:space="0" w:color="auto"/>
      </w:divBdr>
    </w:div>
    <w:div w:id="393939774">
      <w:bodyDiv w:val="1"/>
      <w:marLeft w:val="0"/>
      <w:marRight w:val="0"/>
      <w:marTop w:val="0"/>
      <w:marBottom w:val="0"/>
      <w:divBdr>
        <w:top w:val="none" w:sz="0" w:space="0" w:color="auto"/>
        <w:left w:val="none" w:sz="0" w:space="0" w:color="auto"/>
        <w:bottom w:val="none" w:sz="0" w:space="0" w:color="auto"/>
        <w:right w:val="none" w:sz="0" w:space="0" w:color="auto"/>
      </w:divBdr>
    </w:div>
    <w:div w:id="607393194">
      <w:bodyDiv w:val="1"/>
      <w:marLeft w:val="0"/>
      <w:marRight w:val="0"/>
      <w:marTop w:val="0"/>
      <w:marBottom w:val="0"/>
      <w:divBdr>
        <w:top w:val="none" w:sz="0" w:space="0" w:color="auto"/>
        <w:left w:val="none" w:sz="0" w:space="0" w:color="auto"/>
        <w:bottom w:val="none" w:sz="0" w:space="0" w:color="auto"/>
        <w:right w:val="none" w:sz="0" w:space="0" w:color="auto"/>
      </w:divBdr>
    </w:div>
    <w:div w:id="653215550">
      <w:bodyDiv w:val="1"/>
      <w:marLeft w:val="0"/>
      <w:marRight w:val="0"/>
      <w:marTop w:val="0"/>
      <w:marBottom w:val="0"/>
      <w:divBdr>
        <w:top w:val="none" w:sz="0" w:space="0" w:color="auto"/>
        <w:left w:val="none" w:sz="0" w:space="0" w:color="auto"/>
        <w:bottom w:val="none" w:sz="0" w:space="0" w:color="auto"/>
        <w:right w:val="none" w:sz="0" w:space="0" w:color="auto"/>
      </w:divBdr>
    </w:div>
    <w:div w:id="662468456">
      <w:bodyDiv w:val="1"/>
      <w:marLeft w:val="0"/>
      <w:marRight w:val="0"/>
      <w:marTop w:val="0"/>
      <w:marBottom w:val="0"/>
      <w:divBdr>
        <w:top w:val="none" w:sz="0" w:space="0" w:color="auto"/>
        <w:left w:val="none" w:sz="0" w:space="0" w:color="auto"/>
        <w:bottom w:val="none" w:sz="0" w:space="0" w:color="auto"/>
        <w:right w:val="none" w:sz="0" w:space="0" w:color="auto"/>
      </w:divBdr>
    </w:div>
    <w:div w:id="667948907">
      <w:bodyDiv w:val="1"/>
      <w:marLeft w:val="0"/>
      <w:marRight w:val="0"/>
      <w:marTop w:val="0"/>
      <w:marBottom w:val="0"/>
      <w:divBdr>
        <w:top w:val="none" w:sz="0" w:space="0" w:color="auto"/>
        <w:left w:val="none" w:sz="0" w:space="0" w:color="auto"/>
        <w:bottom w:val="none" w:sz="0" w:space="0" w:color="auto"/>
        <w:right w:val="none" w:sz="0" w:space="0" w:color="auto"/>
      </w:divBdr>
    </w:div>
    <w:div w:id="705565211">
      <w:bodyDiv w:val="1"/>
      <w:marLeft w:val="0"/>
      <w:marRight w:val="0"/>
      <w:marTop w:val="0"/>
      <w:marBottom w:val="0"/>
      <w:divBdr>
        <w:top w:val="none" w:sz="0" w:space="0" w:color="auto"/>
        <w:left w:val="none" w:sz="0" w:space="0" w:color="auto"/>
        <w:bottom w:val="none" w:sz="0" w:space="0" w:color="auto"/>
        <w:right w:val="none" w:sz="0" w:space="0" w:color="auto"/>
      </w:divBdr>
    </w:div>
    <w:div w:id="883566380">
      <w:bodyDiv w:val="1"/>
      <w:marLeft w:val="0"/>
      <w:marRight w:val="0"/>
      <w:marTop w:val="0"/>
      <w:marBottom w:val="0"/>
      <w:divBdr>
        <w:top w:val="none" w:sz="0" w:space="0" w:color="auto"/>
        <w:left w:val="none" w:sz="0" w:space="0" w:color="auto"/>
        <w:bottom w:val="none" w:sz="0" w:space="0" w:color="auto"/>
        <w:right w:val="none" w:sz="0" w:space="0" w:color="auto"/>
      </w:divBdr>
      <w:divsChild>
        <w:div w:id="1271008752">
          <w:marLeft w:val="0"/>
          <w:marRight w:val="0"/>
          <w:marTop w:val="0"/>
          <w:marBottom w:val="0"/>
          <w:divBdr>
            <w:top w:val="none" w:sz="0" w:space="0" w:color="auto"/>
            <w:left w:val="none" w:sz="0" w:space="0" w:color="auto"/>
            <w:bottom w:val="none" w:sz="0" w:space="0" w:color="auto"/>
            <w:right w:val="none" w:sz="0" w:space="0" w:color="auto"/>
          </w:divBdr>
          <w:divsChild>
            <w:div w:id="1820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71534">
      <w:bodyDiv w:val="1"/>
      <w:marLeft w:val="0"/>
      <w:marRight w:val="0"/>
      <w:marTop w:val="0"/>
      <w:marBottom w:val="0"/>
      <w:divBdr>
        <w:top w:val="none" w:sz="0" w:space="0" w:color="auto"/>
        <w:left w:val="none" w:sz="0" w:space="0" w:color="auto"/>
        <w:bottom w:val="none" w:sz="0" w:space="0" w:color="auto"/>
        <w:right w:val="none" w:sz="0" w:space="0" w:color="auto"/>
      </w:divBdr>
    </w:div>
    <w:div w:id="1054626189">
      <w:bodyDiv w:val="1"/>
      <w:marLeft w:val="0"/>
      <w:marRight w:val="0"/>
      <w:marTop w:val="0"/>
      <w:marBottom w:val="0"/>
      <w:divBdr>
        <w:top w:val="none" w:sz="0" w:space="0" w:color="auto"/>
        <w:left w:val="none" w:sz="0" w:space="0" w:color="auto"/>
        <w:bottom w:val="none" w:sz="0" w:space="0" w:color="auto"/>
        <w:right w:val="none" w:sz="0" w:space="0" w:color="auto"/>
      </w:divBdr>
    </w:div>
    <w:div w:id="1112438119">
      <w:bodyDiv w:val="1"/>
      <w:marLeft w:val="0"/>
      <w:marRight w:val="0"/>
      <w:marTop w:val="0"/>
      <w:marBottom w:val="0"/>
      <w:divBdr>
        <w:top w:val="none" w:sz="0" w:space="0" w:color="auto"/>
        <w:left w:val="none" w:sz="0" w:space="0" w:color="auto"/>
        <w:bottom w:val="none" w:sz="0" w:space="0" w:color="auto"/>
        <w:right w:val="none" w:sz="0" w:space="0" w:color="auto"/>
      </w:divBdr>
    </w:div>
    <w:div w:id="1145195805">
      <w:bodyDiv w:val="1"/>
      <w:marLeft w:val="0"/>
      <w:marRight w:val="0"/>
      <w:marTop w:val="0"/>
      <w:marBottom w:val="0"/>
      <w:divBdr>
        <w:top w:val="none" w:sz="0" w:space="0" w:color="auto"/>
        <w:left w:val="none" w:sz="0" w:space="0" w:color="auto"/>
        <w:bottom w:val="none" w:sz="0" w:space="0" w:color="auto"/>
        <w:right w:val="none" w:sz="0" w:space="0" w:color="auto"/>
      </w:divBdr>
    </w:div>
    <w:div w:id="1174612404">
      <w:bodyDiv w:val="1"/>
      <w:marLeft w:val="0"/>
      <w:marRight w:val="0"/>
      <w:marTop w:val="0"/>
      <w:marBottom w:val="0"/>
      <w:divBdr>
        <w:top w:val="none" w:sz="0" w:space="0" w:color="auto"/>
        <w:left w:val="none" w:sz="0" w:space="0" w:color="auto"/>
        <w:bottom w:val="none" w:sz="0" w:space="0" w:color="auto"/>
        <w:right w:val="none" w:sz="0" w:space="0" w:color="auto"/>
      </w:divBdr>
    </w:div>
    <w:div w:id="1201824859">
      <w:bodyDiv w:val="1"/>
      <w:marLeft w:val="0"/>
      <w:marRight w:val="0"/>
      <w:marTop w:val="0"/>
      <w:marBottom w:val="0"/>
      <w:divBdr>
        <w:top w:val="none" w:sz="0" w:space="0" w:color="auto"/>
        <w:left w:val="none" w:sz="0" w:space="0" w:color="auto"/>
        <w:bottom w:val="none" w:sz="0" w:space="0" w:color="auto"/>
        <w:right w:val="none" w:sz="0" w:space="0" w:color="auto"/>
      </w:divBdr>
    </w:div>
    <w:div w:id="1257012425">
      <w:bodyDiv w:val="1"/>
      <w:marLeft w:val="0"/>
      <w:marRight w:val="0"/>
      <w:marTop w:val="0"/>
      <w:marBottom w:val="0"/>
      <w:divBdr>
        <w:top w:val="none" w:sz="0" w:space="0" w:color="auto"/>
        <w:left w:val="none" w:sz="0" w:space="0" w:color="auto"/>
        <w:bottom w:val="none" w:sz="0" w:space="0" w:color="auto"/>
        <w:right w:val="none" w:sz="0" w:space="0" w:color="auto"/>
      </w:divBdr>
    </w:div>
    <w:div w:id="1302223215">
      <w:bodyDiv w:val="1"/>
      <w:marLeft w:val="0"/>
      <w:marRight w:val="0"/>
      <w:marTop w:val="0"/>
      <w:marBottom w:val="0"/>
      <w:divBdr>
        <w:top w:val="none" w:sz="0" w:space="0" w:color="auto"/>
        <w:left w:val="none" w:sz="0" w:space="0" w:color="auto"/>
        <w:bottom w:val="none" w:sz="0" w:space="0" w:color="auto"/>
        <w:right w:val="none" w:sz="0" w:space="0" w:color="auto"/>
      </w:divBdr>
    </w:div>
    <w:div w:id="1376546540">
      <w:bodyDiv w:val="1"/>
      <w:marLeft w:val="0"/>
      <w:marRight w:val="0"/>
      <w:marTop w:val="0"/>
      <w:marBottom w:val="0"/>
      <w:divBdr>
        <w:top w:val="none" w:sz="0" w:space="0" w:color="auto"/>
        <w:left w:val="none" w:sz="0" w:space="0" w:color="auto"/>
        <w:bottom w:val="none" w:sz="0" w:space="0" w:color="auto"/>
        <w:right w:val="none" w:sz="0" w:space="0" w:color="auto"/>
      </w:divBdr>
    </w:div>
    <w:div w:id="1403524147">
      <w:bodyDiv w:val="1"/>
      <w:marLeft w:val="0"/>
      <w:marRight w:val="0"/>
      <w:marTop w:val="0"/>
      <w:marBottom w:val="0"/>
      <w:divBdr>
        <w:top w:val="none" w:sz="0" w:space="0" w:color="auto"/>
        <w:left w:val="none" w:sz="0" w:space="0" w:color="auto"/>
        <w:bottom w:val="none" w:sz="0" w:space="0" w:color="auto"/>
        <w:right w:val="none" w:sz="0" w:space="0" w:color="auto"/>
      </w:divBdr>
    </w:div>
    <w:div w:id="1432895066">
      <w:bodyDiv w:val="1"/>
      <w:marLeft w:val="0"/>
      <w:marRight w:val="0"/>
      <w:marTop w:val="0"/>
      <w:marBottom w:val="0"/>
      <w:divBdr>
        <w:top w:val="none" w:sz="0" w:space="0" w:color="auto"/>
        <w:left w:val="none" w:sz="0" w:space="0" w:color="auto"/>
        <w:bottom w:val="none" w:sz="0" w:space="0" w:color="auto"/>
        <w:right w:val="none" w:sz="0" w:space="0" w:color="auto"/>
      </w:divBdr>
    </w:div>
    <w:div w:id="1448815105">
      <w:bodyDiv w:val="1"/>
      <w:marLeft w:val="0"/>
      <w:marRight w:val="0"/>
      <w:marTop w:val="0"/>
      <w:marBottom w:val="0"/>
      <w:divBdr>
        <w:top w:val="none" w:sz="0" w:space="0" w:color="auto"/>
        <w:left w:val="none" w:sz="0" w:space="0" w:color="auto"/>
        <w:bottom w:val="none" w:sz="0" w:space="0" w:color="auto"/>
        <w:right w:val="none" w:sz="0" w:space="0" w:color="auto"/>
      </w:divBdr>
    </w:div>
    <w:div w:id="1465849074">
      <w:bodyDiv w:val="1"/>
      <w:marLeft w:val="0"/>
      <w:marRight w:val="0"/>
      <w:marTop w:val="0"/>
      <w:marBottom w:val="0"/>
      <w:divBdr>
        <w:top w:val="none" w:sz="0" w:space="0" w:color="auto"/>
        <w:left w:val="none" w:sz="0" w:space="0" w:color="auto"/>
        <w:bottom w:val="none" w:sz="0" w:space="0" w:color="auto"/>
        <w:right w:val="none" w:sz="0" w:space="0" w:color="auto"/>
      </w:divBdr>
      <w:divsChild>
        <w:div w:id="798033726">
          <w:marLeft w:val="0"/>
          <w:marRight w:val="0"/>
          <w:marTop w:val="0"/>
          <w:marBottom w:val="0"/>
          <w:divBdr>
            <w:top w:val="none" w:sz="0" w:space="0" w:color="auto"/>
            <w:left w:val="none" w:sz="0" w:space="0" w:color="auto"/>
            <w:bottom w:val="none" w:sz="0" w:space="0" w:color="auto"/>
            <w:right w:val="none" w:sz="0" w:space="0" w:color="auto"/>
          </w:divBdr>
        </w:div>
      </w:divsChild>
    </w:div>
    <w:div w:id="1474175153">
      <w:bodyDiv w:val="1"/>
      <w:marLeft w:val="0"/>
      <w:marRight w:val="0"/>
      <w:marTop w:val="0"/>
      <w:marBottom w:val="0"/>
      <w:divBdr>
        <w:top w:val="none" w:sz="0" w:space="0" w:color="auto"/>
        <w:left w:val="none" w:sz="0" w:space="0" w:color="auto"/>
        <w:bottom w:val="none" w:sz="0" w:space="0" w:color="auto"/>
        <w:right w:val="none" w:sz="0" w:space="0" w:color="auto"/>
      </w:divBdr>
    </w:div>
    <w:div w:id="1572930442">
      <w:bodyDiv w:val="1"/>
      <w:marLeft w:val="0"/>
      <w:marRight w:val="0"/>
      <w:marTop w:val="0"/>
      <w:marBottom w:val="0"/>
      <w:divBdr>
        <w:top w:val="none" w:sz="0" w:space="0" w:color="auto"/>
        <w:left w:val="none" w:sz="0" w:space="0" w:color="auto"/>
        <w:bottom w:val="none" w:sz="0" w:space="0" w:color="auto"/>
        <w:right w:val="none" w:sz="0" w:space="0" w:color="auto"/>
      </w:divBdr>
    </w:div>
    <w:div w:id="1629094032">
      <w:bodyDiv w:val="1"/>
      <w:marLeft w:val="0"/>
      <w:marRight w:val="0"/>
      <w:marTop w:val="0"/>
      <w:marBottom w:val="0"/>
      <w:divBdr>
        <w:top w:val="none" w:sz="0" w:space="0" w:color="auto"/>
        <w:left w:val="none" w:sz="0" w:space="0" w:color="auto"/>
        <w:bottom w:val="none" w:sz="0" w:space="0" w:color="auto"/>
        <w:right w:val="none" w:sz="0" w:space="0" w:color="auto"/>
      </w:divBdr>
    </w:div>
    <w:div w:id="1740519795">
      <w:bodyDiv w:val="1"/>
      <w:marLeft w:val="0"/>
      <w:marRight w:val="0"/>
      <w:marTop w:val="0"/>
      <w:marBottom w:val="0"/>
      <w:divBdr>
        <w:top w:val="none" w:sz="0" w:space="0" w:color="auto"/>
        <w:left w:val="none" w:sz="0" w:space="0" w:color="auto"/>
        <w:bottom w:val="none" w:sz="0" w:space="0" w:color="auto"/>
        <w:right w:val="none" w:sz="0" w:space="0" w:color="auto"/>
      </w:divBdr>
    </w:div>
    <w:div w:id="1749303504">
      <w:bodyDiv w:val="1"/>
      <w:marLeft w:val="0"/>
      <w:marRight w:val="0"/>
      <w:marTop w:val="0"/>
      <w:marBottom w:val="0"/>
      <w:divBdr>
        <w:top w:val="none" w:sz="0" w:space="0" w:color="auto"/>
        <w:left w:val="none" w:sz="0" w:space="0" w:color="auto"/>
        <w:bottom w:val="none" w:sz="0" w:space="0" w:color="auto"/>
        <w:right w:val="none" w:sz="0" w:space="0" w:color="auto"/>
      </w:divBdr>
    </w:div>
    <w:div w:id="1760756312">
      <w:bodyDiv w:val="1"/>
      <w:marLeft w:val="0"/>
      <w:marRight w:val="0"/>
      <w:marTop w:val="0"/>
      <w:marBottom w:val="0"/>
      <w:divBdr>
        <w:top w:val="none" w:sz="0" w:space="0" w:color="auto"/>
        <w:left w:val="none" w:sz="0" w:space="0" w:color="auto"/>
        <w:bottom w:val="none" w:sz="0" w:space="0" w:color="auto"/>
        <w:right w:val="none" w:sz="0" w:space="0" w:color="auto"/>
      </w:divBdr>
    </w:div>
    <w:div w:id="1784500060">
      <w:bodyDiv w:val="1"/>
      <w:marLeft w:val="0"/>
      <w:marRight w:val="0"/>
      <w:marTop w:val="0"/>
      <w:marBottom w:val="0"/>
      <w:divBdr>
        <w:top w:val="none" w:sz="0" w:space="0" w:color="auto"/>
        <w:left w:val="none" w:sz="0" w:space="0" w:color="auto"/>
        <w:bottom w:val="none" w:sz="0" w:space="0" w:color="auto"/>
        <w:right w:val="none" w:sz="0" w:space="0" w:color="auto"/>
      </w:divBdr>
    </w:div>
    <w:div w:id="1794859591">
      <w:bodyDiv w:val="1"/>
      <w:marLeft w:val="0"/>
      <w:marRight w:val="0"/>
      <w:marTop w:val="0"/>
      <w:marBottom w:val="0"/>
      <w:divBdr>
        <w:top w:val="none" w:sz="0" w:space="0" w:color="auto"/>
        <w:left w:val="none" w:sz="0" w:space="0" w:color="auto"/>
        <w:bottom w:val="none" w:sz="0" w:space="0" w:color="auto"/>
        <w:right w:val="none" w:sz="0" w:space="0" w:color="auto"/>
      </w:divBdr>
    </w:div>
    <w:div w:id="1859149903">
      <w:bodyDiv w:val="1"/>
      <w:marLeft w:val="0"/>
      <w:marRight w:val="0"/>
      <w:marTop w:val="0"/>
      <w:marBottom w:val="0"/>
      <w:divBdr>
        <w:top w:val="none" w:sz="0" w:space="0" w:color="auto"/>
        <w:left w:val="none" w:sz="0" w:space="0" w:color="auto"/>
        <w:bottom w:val="none" w:sz="0" w:space="0" w:color="auto"/>
        <w:right w:val="none" w:sz="0" w:space="0" w:color="auto"/>
      </w:divBdr>
    </w:div>
    <w:div w:id="1899170285">
      <w:bodyDiv w:val="1"/>
      <w:marLeft w:val="0"/>
      <w:marRight w:val="0"/>
      <w:marTop w:val="0"/>
      <w:marBottom w:val="0"/>
      <w:divBdr>
        <w:top w:val="none" w:sz="0" w:space="0" w:color="auto"/>
        <w:left w:val="none" w:sz="0" w:space="0" w:color="auto"/>
        <w:bottom w:val="none" w:sz="0" w:space="0" w:color="auto"/>
        <w:right w:val="none" w:sz="0" w:space="0" w:color="auto"/>
      </w:divBdr>
    </w:div>
    <w:div w:id="1925648928">
      <w:bodyDiv w:val="1"/>
      <w:marLeft w:val="0"/>
      <w:marRight w:val="0"/>
      <w:marTop w:val="0"/>
      <w:marBottom w:val="0"/>
      <w:divBdr>
        <w:top w:val="none" w:sz="0" w:space="0" w:color="auto"/>
        <w:left w:val="none" w:sz="0" w:space="0" w:color="auto"/>
        <w:bottom w:val="none" w:sz="0" w:space="0" w:color="auto"/>
        <w:right w:val="none" w:sz="0" w:space="0" w:color="auto"/>
      </w:divBdr>
    </w:div>
    <w:div w:id="2007826826">
      <w:bodyDiv w:val="1"/>
      <w:marLeft w:val="0"/>
      <w:marRight w:val="0"/>
      <w:marTop w:val="0"/>
      <w:marBottom w:val="0"/>
      <w:divBdr>
        <w:top w:val="none" w:sz="0" w:space="0" w:color="auto"/>
        <w:left w:val="none" w:sz="0" w:space="0" w:color="auto"/>
        <w:bottom w:val="none" w:sz="0" w:space="0" w:color="auto"/>
        <w:right w:val="none" w:sz="0" w:space="0" w:color="auto"/>
      </w:divBdr>
    </w:div>
    <w:div w:id="2084176525">
      <w:bodyDiv w:val="1"/>
      <w:marLeft w:val="0"/>
      <w:marRight w:val="0"/>
      <w:marTop w:val="0"/>
      <w:marBottom w:val="0"/>
      <w:divBdr>
        <w:top w:val="none" w:sz="0" w:space="0" w:color="auto"/>
        <w:left w:val="none" w:sz="0" w:space="0" w:color="auto"/>
        <w:bottom w:val="none" w:sz="0" w:space="0" w:color="auto"/>
        <w:right w:val="none" w:sz="0" w:space="0" w:color="auto"/>
      </w:divBdr>
    </w:div>
    <w:div w:id="210209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es.fodil@aspeta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peta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8FF5F-510A-4E87-B0B1-152082A9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888</Words>
  <Characters>4658</Characters>
  <Application>Microsoft Office Word</Application>
  <DocSecurity>0</DocSecurity>
  <Lines>73</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Dayanah Cheikh</dc:creator>
  <cp:lastModifiedBy>Lyes Fodil</cp:lastModifiedBy>
  <cp:revision>5</cp:revision>
  <cp:lastPrinted>2019-01-17T07:46:00Z</cp:lastPrinted>
  <dcterms:created xsi:type="dcterms:W3CDTF">2022-10-27T06:47:00Z</dcterms:created>
  <dcterms:modified xsi:type="dcterms:W3CDTF">2022-10-30T09:38:00Z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bf886777-537e-4c01-b90b-d6c45d8a8d98</vt:lpwstr>
  </property>
  <property fmtid="{D5CDD505-2E9C-101B-9397-08002B2CF9AE}" pid="3" name="Classification">
    <vt:lpwstr>Internal</vt:lpwstr>
  </property>
  <property fmtid="{D5CDD505-2E9C-101B-9397-08002B2CF9AE}" pid="4" name="MSIP_Label_a59f607b-1cd4-44bc-9b53-1894867aa7f1_Enabled">
    <vt:lpwstr>true</vt:lpwstr>
  </property>
  <property fmtid="{D5CDD505-2E9C-101B-9397-08002B2CF9AE}" pid="5" name="MSIP_Label_a59f607b-1cd4-44bc-9b53-1894867aa7f1_SetDate">
    <vt:lpwstr>2021-03-01T12:47:25Z</vt:lpwstr>
  </property>
  <property fmtid="{D5CDD505-2E9C-101B-9397-08002B2CF9AE}" pid="6" name="MSIP_Label_a59f607b-1cd4-44bc-9b53-1894867aa7f1_Method">
    <vt:lpwstr>Standard</vt:lpwstr>
  </property>
  <property fmtid="{D5CDD505-2E9C-101B-9397-08002B2CF9AE}" pid="7" name="MSIP_Label_a59f607b-1cd4-44bc-9b53-1894867aa7f1_Name">
    <vt:lpwstr>a59f607b-1cd4-44bc-9b53-1894867aa7f1</vt:lpwstr>
  </property>
  <property fmtid="{D5CDD505-2E9C-101B-9397-08002B2CF9AE}" pid="8" name="MSIP_Label_a59f607b-1cd4-44bc-9b53-1894867aa7f1_SiteId">
    <vt:lpwstr>0870288e-4af8-48c9-873e-3ad9b170eb26</vt:lpwstr>
  </property>
  <property fmtid="{D5CDD505-2E9C-101B-9397-08002B2CF9AE}" pid="9" name="MSIP_Label_a59f607b-1cd4-44bc-9b53-1894867aa7f1_ActionId">
    <vt:lpwstr>9bce9441-d47e-4b7b-b125-1d82c5b68613</vt:lpwstr>
  </property>
  <property fmtid="{D5CDD505-2E9C-101B-9397-08002B2CF9AE}" pid="10" name="MSIP_Label_a59f607b-1cd4-44bc-9b53-1894867aa7f1_ContentBits">
    <vt:lpwstr>0</vt:lpwstr>
  </property>
  <property fmtid="{D5CDD505-2E9C-101B-9397-08002B2CF9AE}" pid="11" name="GrammarlyDocumentId">
    <vt:lpwstr>037dea95dcb232befa6b56009d84bc04b78c39feb242a313edc6433646be40e2</vt:lpwstr>
  </property>
</Properties>
</file>